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sz w:val="24"/>
          <w:szCs w:val="24"/>
          <w:lang w:val="kk-KZ"/>
        </w:rPr>
      </w:pPr>
      <w:r w:rsidRPr="005A24A1">
        <w:rPr>
          <w:i/>
          <w:sz w:val="24"/>
          <w:szCs w:val="24"/>
        </w:rPr>
        <w:t>Проект</w:t>
      </w:r>
    </w:p>
    <w:p w14:paraId="15471B8B" w14:textId="77777777" w:rsidR="00646176" w:rsidRPr="005A24A1" w:rsidRDefault="00646176" w:rsidP="00646176">
      <w:pPr>
        <w:pBdr>
          <w:bottom w:val="single" w:sz="4" w:space="1" w:color="auto"/>
        </w:pBdr>
        <w:jc w:val="right"/>
        <w:rPr>
          <w:i/>
          <w:sz w:val="24"/>
          <w:szCs w:val="24"/>
          <w:lang w:val="kk-KZ"/>
        </w:rPr>
      </w:pPr>
    </w:p>
    <w:p w14:paraId="63F85446" w14:textId="77777777" w:rsidR="00646176" w:rsidRPr="005A24A1" w:rsidRDefault="00646176" w:rsidP="00646176">
      <w:pPr>
        <w:pBdr>
          <w:bottom w:val="single" w:sz="4" w:space="1" w:color="auto"/>
        </w:pBdr>
        <w:jc w:val="center"/>
        <w:rPr>
          <w:i/>
          <w:sz w:val="24"/>
          <w:szCs w:val="24"/>
          <w:lang w:val="kk-KZ"/>
        </w:rPr>
      </w:pPr>
      <w:r w:rsidRPr="005A24A1">
        <w:rPr>
          <w:i/>
          <w:sz w:val="24"/>
          <w:szCs w:val="24"/>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sz w:val="24"/>
          <w:szCs w:val="24"/>
          <w:lang w:val="kk-KZ"/>
        </w:rPr>
      </w:pPr>
    </w:p>
    <w:p w14:paraId="6AE6C750" w14:textId="77777777" w:rsidR="00646176" w:rsidRPr="005A24A1" w:rsidRDefault="00646176" w:rsidP="00646176">
      <w:pPr>
        <w:pBdr>
          <w:bottom w:val="single" w:sz="4" w:space="1" w:color="auto"/>
        </w:pBdr>
        <w:jc w:val="center"/>
        <w:rPr>
          <w:b/>
          <w:sz w:val="24"/>
          <w:szCs w:val="24"/>
        </w:rPr>
      </w:pPr>
      <w:r w:rsidRPr="005A24A1">
        <w:rPr>
          <w:b/>
          <w:sz w:val="24"/>
          <w:szCs w:val="24"/>
        </w:rPr>
        <w:t>НАЦИОНАЛЬНЫЙ СТАНДАРТ РЕСПУБЛИКИ КАЗАХСТАН</w:t>
      </w:r>
      <w:r w:rsidRPr="005A24A1">
        <w:rPr>
          <w:b/>
          <w:color w:val="000000"/>
          <w:sz w:val="24"/>
          <w:szCs w:val="24"/>
        </w:rPr>
        <w:t xml:space="preserve"> </w:t>
      </w:r>
    </w:p>
    <w:p w14:paraId="32792F2A" w14:textId="77777777" w:rsidR="00646176" w:rsidRPr="005A24A1" w:rsidRDefault="00646176" w:rsidP="00646176">
      <w:pPr>
        <w:jc w:val="center"/>
        <w:rPr>
          <w:b/>
          <w:bCs/>
          <w:sz w:val="24"/>
          <w:szCs w:val="24"/>
        </w:rPr>
      </w:pPr>
    </w:p>
    <w:p w14:paraId="6E1335B2" w14:textId="77777777" w:rsidR="00646176" w:rsidRPr="005A24A1" w:rsidRDefault="00646176" w:rsidP="00646176">
      <w:pPr>
        <w:jc w:val="center"/>
        <w:rPr>
          <w:b/>
          <w:bCs/>
          <w:sz w:val="24"/>
          <w:szCs w:val="24"/>
        </w:rPr>
      </w:pPr>
    </w:p>
    <w:p w14:paraId="71FFECE4" w14:textId="77777777" w:rsidR="00646176" w:rsidRPr="005A24A1" w:rsidRDefault="00646176" w:rsidP="00646176">
      <w:pPr>
        <w:jc w:val="center"/>
        <w:rPr>
          <w:b/>
          <w:bCs/>
          <w:sz w:val="24"/>
          <w:szCs w:val="24"/>
        </w:rPr>
      </w:pPr>
    </w:p>
    <w:p w14:paraId="022FD128" w14:textId="77777777" w:rsidR="00646176" w:rsidRPr="005A24A1" w:rsidRDefault="00646176" w:rsidP="00646176">
      <w:pPr>
        <w:jc w:val="center"/>
        <w:rPr>
          <w:b/>
          <w:bCs/>
          <w:sz w:val="24"/>
          <w:szCs w:val="24"/>
        </w:rPr>
      </w:pPr>
    </w:p>
    <w:p w14:paraId="7F77956A" w14:textId="77777777" w:rsidR="00646176" w:rsidRPr="005A24A1" w:rsidRDefault="00646176" w:rsidP="00646176">
      <w:pPr>
        <w:jc w:val="center"/>
        <w:rPr>
          <w:b/>
          <w:bCs/>
          <w:sz w:val="24"/>
          <w:szCs w:val="24"/>
        </w:rPr>
      </w:pPr>
    </w:p>
    <w:p w14:paraId="29ABF1F5" w14:textId="77777777" w:rsidR="00646176" w:rsidRPr="005A24A1" w:rsidRDefault="00646176" w:rsidP="00646176">
      <w:pPr>
        <w:jc w:val="center"/>
        <w:rPr>
          <w:b/>
          <w:bCs/>
          <w:sz w:val="24"/>
          <w:szCs w:val="24"/>
        </w:rPr>
      </w:pPr>
    </w:p>
    <w:p w14:paraId="446E0484" w14:textId="77777777" w:rsidR="00646176" w:rsidRPr="00E07013" w:rsidRDefault="00646176" w:rsidP="00646176">
      <w:pPr>
        <w:jc w:val="center"/>
        <w:rPr>
          <w:b/>
          <w:bCs/>
          <w:sz w:val="24"/>
          <w:szCs w:val="24"/>
          <w:lang w:val="ru-KZ"/>
        </w:rPr>
      </w:pPr>
    </w:p>
    <w:p w14:paraId="4BB024DA" w14:textId="77777777" w:rsidR="00646176" w:rsidRPr="005A24A1" w:rsidRDefault="00646176" w:rsidP="00646176">
      <w:pPr>
        <w:rPr>
          <w:b/>
          <w:bCs/>
          <w:sz w:val="24"/>
          <w:szCs w:val="24"/>
          <w:lang w:val="kk-KZ"/>
        </w:rPr>
      </w:pPr>
    </w:p>
    <w:p w14:paraId="3F82A46C" w14:textId="77777777" w:rsidR="00646176" w:rsidRPr="005A24A1" w:rsidRDefault="00646176" w:rsidP="00646176">
      <w:pPr>
        <w:rPr>
          <w:b/>
          <w:bCs/>
          <w:sz w:val="24"/>
          <w:szCs w:val="24"/>
          <w:lang w:val="kk-KZ"/>
        </w:rPr>
      </w:pPr>
    </w:p>
    <w:p w14:paraId="11EAAC49" w14:textId="77777777" w:rsidR="00646176" w:rsidRPr="005A24A1" w:rsidRDefault="00646176" w:rsidP="00646176">
      <w:pPr>
        <w:rPr>
          <w:b/>
          <w:bCs/>
          <w:sz w:val="24"/>
          <w:szCs w:val="24"/>
          <w:lang w:val="kk-KZ"/>
        </w:rPr>
      </w:pPr>
    </w:p>
    <w:p w14:paraId="0F4EBA88" w14:textId="62A306FC" w:rsidR="007E1141" w:rsidRPr="00736BF5" w:rsidRDefault="00736BF5" w:rsidP="007E1141">
      <w:pPr>
        <w:widowControl/>
        <w:shd w:val="clear" w:color="auto" w:fill="FFFFFF"/>
        <w:autoSpaceDE/>
        <w:autoSpaceDN/>
        <w:adjustRightInd/>
        <w:spacing w:before="100" w:beforeAutospacing="1" w:after="100" w:afterAutospacing="1"/>
        <w:jc w:val="center"/>
        <w:rPr>
          <w:b/>
          <w:bCs/>
          <w:sz w:val="24"/>
          <w:szCs w:val="24"/>
        </w:rPr>
      </w:pPr>
      <w:r>
        <w:rPr>
          <w:b/>
          <w:bCs/>
          <w:sz w:val="24"/>
          <w:szCs w:val="24"/>
        </w:rPr>
        <w:t>Энергоэффективность зданий</w:t>
      </w:r>
    </w:p>
    <w:p w14:paraId="78ED2699" w14:textId="60A0930B" w:rsidR="006011C6" w:rsidRPr="00E07013" w:rsidRDefault="00E07013" w:rsidP="007E1141">
      <w:pPr>
        <w:widowControl/>
        <w:shd w:val="clear" w:color="auto" w:fill="FFFFFF"/>
        <w:autoSpaceDE/>
        <w:autoSpaceDN/>
        <w:adjustRightInd/>
        <w:spacing w:before="100" w:beforeAutospacing="1" w:after="100" w:afterAutospacing="1"/>
        <w:jc w:val="center"/>
        <w:rPr>
          <w:b/>
          <w:bCs/>
          <w:sz w:val="24"/>
          <w:szCs w:val="24"/>
        </w:rPr>
      </w:pPr>
      <w:r w:rsidRPr="00E07013">
        <w:rPr>
          <w:b/>
          <w:bCs/>
          <w:sz w:val="24"/>
          <w:szCs w:val="24"/>
          <w:lang w:val="ru-KZ"/>
        </w:rPr>
        <w:t>Индикаторы, требования, номинальные значения параметров и сертификаты</w:t>
      </w:r>
    </w:p>
    <w:p w14:paraId="7EAF6352" w14:textId="31C244ED" w:rsidR="00736BF5" w:rsidRDefault="00736BF5" w:rsidP="007E1141">
      <w:pPr>
        <w:widowControl/>
        <w:shd w:val="clear" w:color="auto" w:fill="FFFFFF"/>
        <w:autoSpaceDE/>
        <w:autoSpaceDN/>
        <w:adjustRightInd/>
        <w:spacing w:before="100" w:beforeAutospacing="1" w:after="100" w:afterAutospacing="1"/>
        <w:jc w:val="center"/>
        <w:rPr>
          <w:b/>
          <w:bCs/>
          <w:sz w:val="24"/>
          <w:szCs w:val="24"/>
        </w:rPr>
      </w:pPr>
      <w:r>
        <w:rPr>
          <w:b/>
          <w:bCs/>
          <w:sz w:val="24"/>
          <w:szCs w:val="24"/>
        </w:rPr>
        <w:t xml:space="preserve">Часть </w:t>
      </w:r>
      <w:r w:rsidR="00E07013">
        <w:rPr>
          <w:b/>
          <w:bCs/>
          <w:sz w:val="24"/>
          <w:szCs w:val="24"/>
        </w:rPr>
        <w:t>2</w:t>
      </w:r>
    </w:p>
    <w:p w14:paraId="63B348BE" w14:textId="230CA794" w:rsidR="00736BF5" w:rsidRPr="00E07013" w:rsidRDefault="00E07013" w:rsidP="007E1141">
      <w:pPr>
        <w:widowControl/>
        <w:shd w:val="clear" w:color="auto" w:fill="FFFFFF"/>
        <w:autoSpaceDE/>
        <w:autoSpaceDN/>
        <w:adjustRightInd/>
        <w:spacing w:before="100" w:beforeAutospacing="1" w:after="100" w:afterAutospacing="1"/>
        <w:jc w:val="center"/>
        <w:rPr>
          <w:b/>
          <w:bCs/>
          <w:sz w:val="24"/>
          <w:szCs w:val="24"/>
        </w:rPr>
      </w:pPr>
      <w:r w:rsidRPr="00E07013">
        <w:rPr>
          <w:b/>
          <w:bCs/>
          <w:sz w:val="24"/>
          <w:szCs w:val="24"/>
          <w:lang w:val="ru-KZ"/>
        </w:rPr>
        <w:t>РАЗЪЯСНЕНИЕ И ОБОСНОВАНИЕ ISO 52003-1</w:t>
      </w:r>
    </w:p>
    <w:p w14:paraId="3CEEADA0" w14:textId="53705A01" w:rsidR="006011C6" w:rsidRPr="00E07013" w:rsidRDefault="006011C6" w:rsidP="006011C6">
      <w:pPr>
        <w:jc w:val="center"/>
        <w:rPr>
          <w:b/>
          <w:bCs/>
          <w:sz w:val="24"/>
          <w:szCs w:val="24"/>
          <w:lang w:val="en-US"/>
        </w:rPr>
      </w:pPr>
      <w:r w:rsidRPr="005A24A1">
        <w:rPr>
          <w:b/>
          <w:bCs/>
          <w:sz w:val="24"/>
          <w:szCs w:val="24"/>
        </w:rPr>
        <w:t>СТ</w:t>
      </w:r>
      <w:r w:rsidRPr="00E07013">
        <w:rPr>
          <w:b/>
          <w:bCs/>
          <w:sz w:val="24"/>
          <w:szCs w:val="24"/>
          <w:lang w:val="en-US"/>
        </w:rPr>
        <w:t xml:space="preserve"> </w:t>
      </w:r>
      <w:r w:rsidRPr="00736BF5">
        <w:rPr>
          <w:b/>
          <w:bCs/>
          <w:sz w:val="24"/>
          <w:szCs w:val="24"/>
        </w:rPr>
        <w:t>РК</w:t>
      </w:r>
      <w:r w:rsidRPr="00E07013">
        <w:rPr>
          <w:b/>
          <w:bCs/>
          <w:sz w:val="24"/>
          <w:szCs w:val="24"/>
          <w:lang w:val="en-US"/>
        </w:rPr>
        <w:t xml:space="preserve"> </w:t>
      </w:r>
      <w:r w:rsidR="00E07013" w:rsidRPr="00E07013">
        <w:rPr>
          <w:b/>
          <w:bCs/>
          <w:sz w:val="24"/>
          <w:szCs w:val="24"/>
          <w:lang w:val="ru-KZ"/>
        </w:rPr>
        <w:t xml:space="preserve">ISO/TR </w:t>
      </w:r>
      <w:proofErr w:type="gramStart"/>
      <w:r w:rsidR="00E07013" w:rsidRPr="00E07013">
        <w:rPr>
          <w:b/>
          <w:bCs/>
          <w:sz w:val="24"/>
          <w:szCs w:val="24"/>
          <w:lang w:val="ru-KZ"/>
        </w:rPr>
        <w:t>52003-2</w:t>
      </w:r>
      <w:proofErr w:type="gramEnd"/>
    </w:p>
    <w:p w14:paraId="2B879849" w14:textId="77777777" w:rsidR="006011C6" w:rsidRPr="00E07013" w:rsidRDefault="006011C6" w:rsidP="006011C6">
      <w:pPr>
        <w:jc w:val="center"/>
        <w:rPr>
          <w:i/>
          <w:iCs/>
          <w:sz w:val="24"/>
          <w:szCs w:val="24"/>
          <w:lang w:val="en-US"/>
        </w:rPr>
      </w:pPr>
    </w:p>
    <w:p w14:paraId="0BE9F51A" w14:textId="562BC14F" w:rsidR="006011C6" w:rsidRPr="00E07013" w:rsidRDefault="006011C6" w:rsidP="00E07013">
      <w:pPr>
        <w:widowControl/>
        <w:autoSpaceDE/>
        <w:autoSpaceDN/>
        <w:adjustRightInd/>
        <w:spacing w:before="100" w:beforeAutospacing="1" w:after="100" w:afterAutospacing="1"/>
        <w:jc w:val="center"/>
        <w:rPr>
          <w:sz w:val="24"/>
          <w:szCs w:val="24"/>
          <w:lang w:val="ru-KZ"/>
        </w:rPr>
      </w:pPr>
      <w:r w:rsidRPr="00E07013">
        <w:rPr>
          <w:i/>
          <w:iCs/>
          <w:sz w:val="24"/>
          <w:szCs w:val="24"/>
          <w:lang w:val="en-US"/>
        </w:rPr>
        <w:t>(</w:t>
      </w:r>
      <w:r w:rsidR="00E07013" w:rsidRPr="00E07013">
        <w:rPr>
          <w:i/>
          <w:iCs/>
          <w:sz w:val="24"/>
          <w:szCs w:val="24"/>
          <w:lang w:val="ru-KZ"/>
        </w:rPr>
        <w:t>ISO/TR 52003-2:2017(E)</w:t>
      </w:r>
      <w:r w:rsidR="00E07013" w:rsidRPr="00E07013">
        <w:rPr>
          <w:rFonts w:ascii="Cambria" w:hAnsi="Cambria"/>
          <w:b/>
          <w:bCs/>
          <w:sz w:val="24"/>
          <w:szCs w:val="24"/>
          <w:lang w:val="ru-KZ"/>
        </w:rPr>
        <w:t xml:space="preserve"> </w:t>
      </w:r>
      <w:r w:rsidR="00736BF5" w:rsidRPr="00E07013">
        <w:rPr>
          <w:i/>
          <w:iCs/>
          <w:sz w:val="24"/>
          <w:szCs w:val="24"/>
          <w:lang w:val="ru-KZ"/>
        </w:rPr>
        <w:t xml:space="preserve">Energy performance of buildings — Indicators, requirements, ratings and certificates — Part </w:t>
      </w:r>
      <w:r w:rsidR="00E07013" w:rsidRPr="00E07013">
        <w:rPr>
          <w:i/>
          <w:iCs/>
          <w:sz w:val="24"/>
          <w:szCs w:val="24"/>
          <w:lang w:val="en-US"/>
        </w:rPr>
        <w:t>2</w:t>
      </w:r>
      <w:r w:rsidR="00736BF5" w:rsidRPr="00E07013">
        <w:rPr>
          <w:i/>
          <w:iCs/>
          <w:sz w:val="24"/>
          <w:szCs w:val="24"/>
          <w:lang w:val="ru-KZ"/>
        </w:rPr>
        <w:t xml:space="preserve">: </w:t>
      </w:r>
      <w:r w:rsidR="00E07013" w:rsidRPr="00E07013">
        <w:rPr>
          <w:i/>
          <w:iCs/>
          <w:sz w:val="24"/>
          <w:szCs w:val="24"/>
          <w:lang w:val="ru-KZ"/>
        </w:rPr>
        <w:t>Explanation and justification of ISO 52003-1</w:t>
      </w:r>
      <w:r w:rsidRPr="00E07013">
        <w:rPr>
          <w:i/>
          <w:iCs/>
          <w:sz w:val="24"/>
          <w:szCs w:val="24"/>
          <w:lang w:val="en-US"/>
        </w:rPr>
        <w:t>, IDT)</w:t>
      </w:r>
    </w:p>
    <w:p w14:paraId="296C8BFC" w14:textId="77777777" w:rsidR="006011C6" w:rsidRPr="005A24A1" w:rsidRDefault="006011C6" w:rsidP="006011C6">
      <w:pPr>
        <w:jc w:val="center"/>
        <w:rPr>
          <w:b/>
          <w:bCs/>
          <w:sz w:val="24"/>
          <w:szCs w:val="24"/>
          <w:lang w:val="en-US"/>
        </w:rPr>
      </w:pPr>
    </w:p>
    <w:p w14:paraId="44431C76" w14:textId="77777777" w:rsidR="006011C6" w:rsidRPr="00E07013" w:rsidRDefault="006011C6" w:rsidP="006011C6">
      <w:pPr>
        <w:jc w:val="center"/>
        <w:rPr>
          <w:b/>
          <w:bCs/>
          <w:sz w:val="24"/>
          <w:szCs w:val="24"/>
          <w:lang w:val="ru-KZ"/>
        </w:rPr>
      </w:pPr>
    </w:p>
    <w:p w14:paraId="5DA7B382" w14:textId="77777777" w:rsidR="006011C6" w:rsidRPr="005A24A1" w:rsidRDefault="006011C6" w:rsidP="006011C6">
      <w:pPr>
        <w:jc w:val="center"/>
        <w:rPr>
          <w:b/>
          <w:bCs/>
          <w:sz w:val="24"/>
          <w:szCs w:val="24"/>
          <w:lang w:val="kk-KZ"/>
        </w:rPr>
      </w:pPr>
    </w:p>
    <w:p w14:paraId="059E5780" w14:textId="77777777" w:rsidR="006011C6" w:rsidRPr="005A24A1" w:rsidRDefault="006011C6" w:rsidP="006011C6">
      <w:pPr>
        <w:jc w:val="center"/>
        <w:rPr>
          <w:b/>
          <w:bCs/>
          <w:sz w:val="24"/>
          <w:szCs w:val="24"/>
          <w:lang w:val="kk-KZ"/>
        </w:rPr>
      </w:pPr>
    </w:p>
    <w:p w14:paraId="268F71BD" w14:textId="77777777" w:rsidR="006011C6" w:rsidRPr="005A24A1" w:rsidRDefault="006011C6" w:rsidP="006011C6">
      <w:pPr>
        <w:jc w:val="center"/>
        <w:rPr>
          <w:b/>
          <w:bCs/>
          <w:sz w:val="24"/>
          <w:szCs w:val="24"/>
          <w:lang w:val="kk-KZ"/>
        </w:rPr>
      </w:pPr>
    </w:p>
    <w:p w14:paraId="680B27E4" w14:textId="77777777" w:rsidR="006011C6" w:rsidRPr="005A24A1" w:rsidRDefault="006011C6" w:rsidP="006011C6">
      <w:pPr>
        <w:jc w:val="center"/>
        <w:rPr>
          <w:b/>
          <w:bCs/>
          <w:sz w:val="24"/>
          <w:szCs w:val="24"/>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sz w:val="24"/>
          <w:szCs w:val="24"/>
        </w:rPr>
      </w:pPr>
    </w:p>
    <w:p w14:paraId="00C3BB74" w14:textId="77777777" w:rsidR="006011C6" w:rsidRPr="005A24A1" w:rsidRDefault="006011C6" w:rsidP="006011C6">
      <w:pPr>
        <w:tabs>
          <w:tab w:val="left" w:pos="4820"/>
        </w:tabs>
        <w:jc w:val="center"/>
        <w:rPr>
          <w:b/>
          <w:bCs/>
          <w:sz w:val="24"/>
          <w:szCs w:val="24"/>
        </w:rPr>
      </w:pPr>
    </w:p>
    <w:p w14:paraId="6FFB0C8E" w14:textId="77777777" w:rsidR="006011C6" w:rsidRPr="005A24A1" w:rsidRDefault="006011C6" w:rsidP="006011C6">
      <w:pPr>
        <w:jc w:val="center"/>
        <w:rPr>
          <w:b/>
          <w:bCs/>
          <w:sz w:val="24"/>
          <w:szCs w:val="24"/>
        </w:rPr>
      </w:pPr>
    </w:p>
    <w:p w14:paraId="0D1DA55E" w14:textId="77777777" w:rsidR="006011C6" w:rsidRDefault="006011C6" w:rsidP="006011C6">
      <w:pPr>
        <w:tabs>
          <w:tab w:val="left" w:pos="4820"/>
        </w:tabs>
        <w:jc w:val="center"/>
        <w:rPr>
          <w:iCs/>
          <w:sz w:val="24"/>
          <w:szCs w:val="24"/>
          <w:lang w:eastAsia="x-none"/>
        </w:rPr>
      </w:pPr>
    </w:p>
    <w:p w14:paraId="373DA444" w14:textId="77777777" w:rsidR="006011C6" w:rsidRPr="005A24A1" w:rsidRDefault="006011C6" w:rsidP="006011C6">
      <w:pPr>
        <w:tabs>
          <w:tab w:val="left" w:pos="4820"/>
        </w:tabs>
        <w:jc w:val="center"/>
        <w:rPr>
          <w:b/>
          <w:bCs/>
          <w:sz w:val="24"/>
          <w:szCs w:val="24"/>
        </w:rPr>
      </w:pPr>
    </w:p>
    <w:p w14:paraId="52D385F7" w14:textId="77777777" w:rsidR="006011C6" w:rsidRPr="005A24A1" w:rsidRDefault="006011C6" w:rsidP="006011C6">
      <w:pPr>
        <w:tabs>
          <w:tab w:val="left" w:pos="4820"/>
        </w:tabs>
        <w:jc w:val="center"/>
        <w:rPr>
          <w:b/>
          <w:bCs/>
          <w:sz w:val="24"/>
          <w:szCs w:val="24"/>
        </w:rPr>
      </w:pPr>
    </w:p>
    <w:p w14:paraId="17C73697" w14:textId="77777777" w:rsidR="006011C6" w:rsidRPr="005A24A1" w:rsidRDefault="006011C6" w:rsidP="006011C6">
      <w:pPr>
        <w:tabs>
          <w:tab w:val="left" w:pos="4820"/>
        </w:tabs>
        <w:rPr>
          <w:b/>
          <w:bCs/>
          <w:sz w:val="24"/>
          <w:szCs w:val="24"/>
        </w:rPr>
      </w:pPr>
    </w:p>
    <w:p w14:paraId="5085FADF" w14:textId="77777777" w:rsidR="006011C6" w:rsidRPr="005A24A1" w:rsidRDefault="006011C6" w:rsidP="006011C6">
      <w:pPr>
        <w:tabs>
          <w:tab w:val="left" w:pos="4820"/>
        </w:tabs>
        <w:jc w:val="center"/>
        <w:rPr>
          <w:b/>
          <w:bCs/>
          <w:sz w:val="24"/>
          <w:szCs w:val="24"/>
        </w:rPr>
      </w:pPr>
      <w:r w:rsidRPr="005A24A1">
        <w:rPr>
          <w:b/>
          <w:bCs/>
          <w:sz w:val="24"/>
          <w:szCs w:val="24"/>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sz w:val="24"/>
          <w:szCs w:val="24"/>
        </w:rPr>
      </w:pPr>
      <w:r w:rsidRPr="005A24A1">
        <w:rPr>
          <w:b/>
          <w:bCs/>
          <w:sz w:val="24"/>
          <w:szCs w:val="24"/>
        </w:rPr>
        <w:t>Министерства торговли и интеграции Республики Казахстан</w:t>
      </w:r>
    </w:p>
    <w:p w14:paraId="04AEBA27" w14:textId="77777777" w:rsidR="006011C6" w:rsidRPr="005A24A1" w:rsidRDefault="006011C6" w:rsidP="006011C6">
      <w:pPr>
        <w:jc w:val="center"/>
        <w:rPr>
          <w:b/>
          <w:bCs/>
          <w:sz w:val="24"/>
          <w:szCs w:val="24"/>
        </w:rPr>
      </w:pPr>
      <w:r w:rsidRPr="005A24A1">
        <w:rPr>
          <w:b/>
          <w:bCs/>
          <w:sz w:val="24"/>
          <w:szCs w:val="24"/>
        </w:rPr>
        <w:t>(Госстандарт)</w:t>
      </w:r>
    </w:p>
    <w:p w14:paraId="3E281660" w14:textId="77777777" w:rsidR="006011C6" w:rsidRPr="005A24A1" w:rsidRDefault="006011C6" w:rsidP="006011C6">
      <w:pPr>
        <w:jc w:val="center"/>
        <w:rPr>
          <w:b/>
          <w:bCs/>
          <w:sz w:val="24"/>
          <w:szCs w:val="24"/>
        </w:rPr>
      </w:pPr>
    </w:p>
    <w:p w14:paraId="22EF4129" w14:textId="77777777" w:rsidR="006011C6" w:rsidRPr="005A24A1" w:rsidRDefault="006011C6" w:rsidP="006011C6">
      <w:pPr>
        <w:jc w:val="center"/>
        <w:rPr>
          <w:b/>
          <w:bCs/>
          <w:sz w:val="24"/>
          <w:szCs w:val="24"/>
        </w:rPr>
      </w:pPr>
      <w:r>
        <w:rPr>
          <w:b/>
          <w:bCs/>
          <w:sz w:val="24"/>
          <w:szCs w:val="24"/>
        </w:rPr>
        <w:t>Астана</w:t>
      </w:r>
    </w:p>
    <w:p w14:paraId="09B27C7B" w14:textId="77777777" w:rsidR="00663A0A" w:rsidRPr="005A24A1" w:rsidRDefault="00663A0A">
      <w:pPr>
        <w:widowControl/>
        <w:autoSpaceDE/>
        <w:autoSpaceDN/>
        <w:adjustRightInd/>
        <w:spacing w:after="200" w:line="276" w:lineRule="auto"/>
        <w:rPr>
          <w:rFonts w:eastAsia="Arial"/>
          <w:b/>
          <w:bCs/>
          <w:sz w:val="24"/>
          <w:szCs w:val="24"/>
        </w:rPr>
      </w:pPr>
      <w:r w:rsidRPr="005A24A1">
        <w:rPr>
          <w:rFonts w:eastAsia="Arial"/>
          <w:b/>
          <w:bCs/>
          <w:sz w:val="24"/>
          <w:szCs w:val="24"/>
        </w:rPr>
        <w:br w:type="page"/>
      </w:r>
    </w:p>
    <w:p w14:paraId="1F5E3BCC" w14:textId="77777777" w:rsidR="00646176" w:rsidRPr="005A24A1" w:rsidRDefault="00646176" w:rsidP="00646176">
      <w:pPr>
        <w:tabs>
          <w:tab w:val="left" w:pos="6237"/>
        </w:tabs>
        <w:jc w:val="center"/>
        <w:rPr>
          <w:rFonts w:eastAsia="Arial"/>
          <w:sz w:val="24"/>
          <w:szCs w:val="24"/>
        </w:rPr>
      </w:pPr>
      <w:r w:rsidRPr="005A24A1">
        <w:rPr>
          <w:rFonts w:eastAsia="Arial"/>
          <w:b/>
          <w:bCs/>
          <w:sz w:val="24"/>
          <w:szCs w:val="24"/>
        </w:rPr>
        <w:lastRenderedPageBreak/>
        <w:t>Предисловие</w:t>
      </w:r>
    </w:p>
    <w:p w14:paraId="7D28D507" w14:textId="77777777" w:rsidR="00646176" w:rsidRPr="005A24A1" w:rsidRDefault="00646176" w:rsidP="00646176">
      <w:pPr>
        <w:ind w:firstLine="567"/>
        <w:rPr>
          <w:sz w:val="24"/>
          <w:szCs w:val="24"/>
        </w:rPr>
      </w:pPr>
    </w:p>
    <w:p w14:paraId="2281582B" w14:textId="643AE78B" w:rsidR="00646176" w:rsidRPr="005A24A1" w:rsidRDefault="00646176" w:rsidP="00646176">
      <w:pPr>
        <w:ind w:firstLine="567"/>
        <w:jc w:val="both"/>
        <w:rPr>
          <w:sz w:val="24"/>
          <w:szCs w:val="24"/>
        </w:rPr>
      </w:pPr>
      <w:r w:rsidRPr="005A24A1">
        <w:rPr>
          <w:b/>
          <w:sz w:val="24"/>
          <w:szCs w:val="24"/>
        </w:rPr>
        <w:t xml:space="preserve">1 </w:t>
      </w:r>
      <w:r w:rsidR="00AC5E87">
        <w:rPr>
          <w:b/>
          <w:sz w:val="24"/>
          <w:szCs w:val="24"/>
        </w:rPr>
        <w:t>ПОДГОТОВЛЕН</w:t>
      </w:r>
      <w:r w:rsidRPr="005A24A1">
        <w:rPr>
          <w:b/>
          <w:sz w:val="24"/>
          <w:szCs w:val="24"/>
        </w:rPr>
        <w:t xml:space="preserve"> И ВНЕСЕН</w:t>
      </w:r>
      <w:r w:rsidRPr="005A24A1">
        <w:rPr>
          <w:sz w:val="24"/>
          <w:szCs w:val="24"/>
        </w:rPr>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w:t>
      </w:r>
    </w:p>
    <w:p w14:paraId="57202F61" w14:textId="77777777" w:rsidR="00646176" w:rsidRPr="005A24A1" w:rsidRDefault="00646176" w:rsidP="00646176">
      <w:pPr>
        <w:ind w:firstLine="567"/>
        <w:jc w:val="both"/>
        <w:rPr>
          <w:sz w:val="24"/>
          <w:szCs w:val="24"/>
        </w:rPr>
      </w:pPr>
    </w:p>
    <w:p w14:paraId="08C67A34" w14:textId="77777777" w:rsidR="00646176" w:rsidRPr="005A24A1" w:rsidRDefault="00646176" w:rsidP="00646176">
      <w:pPr>
        <w:ind w:firstLine="567"/>
        <w:jc w:val="both"/>
        <w:rPr>
          <w:sz w:val="24"/>
          <w:szCs w:val="24"/>
        </w:rPr>
      </w:pPr>
      <w:r w:rsidRPr="005A24A1">
        <w:rPr>
          <w:b/>
          <w:sz w:val="24"/>
          <w:szCs w:val="24"/>
        </w:rPr>
        <w:t>2 УТВЕРЖДЕН И ВВЕДЕН В ДЕЙСТВИЕ</w:t>
      </w:r>
      <w:r w:rsidRPr="005A24A1">
        <w:rPr>
          <w:sz w:val="24"/>
          <w:szCs w:val="24"/>
        </w:rPr>
        <w:t xml:space="preserve"> Приказом Комитета технического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 от «__</w:t>
      </w:r>
      <w:proofErr w:type="gramStart"/>
      <w:r w:rsidRPr="005A24A1">
        <w:rPr>
          <w:sz w:val="24"/>
          <w:szCs w:val="24"/>
        </w:rPr>
        <w:t>_»_</w:t>
      </w:r>
      <w:proofErr w:type="gramEnd"/>
      <w:r w:rsidRPr="005A24A1">
        <w:rPr>
          <w:sz w:val="24"/>
          <w:szCs w:val="24"/>
        </w:rPr>
        <w:t xml:space="preserve">__________ №_____ </w:t>
      </w:r>
    </w:p>
    <w:p w14:paraId="414AC7D3" w14:textId="77777777" w:rsidR="00646176" w:rsidRPr="005A24A1" w:rsidRDefault="00646176" w:rsidP="00646176">
      <w:pPr>
        <w:ind w:firstLine="567"/>
        <w:jc w:val="both"/>
        <w:rPr>
          <w:sz w:val="24"/>
          <w:szCs w:val="24"/>
        </w:rPr>
      </w:pPr>
    </w:p>
    <w:p w14:paraId="572A78CB" w14:textId="2235BE33" w:rsidR="006011C6" w:rsidRPr="001E5117" w:rsidRDefault="006011C6" w:rsidP="004955CC">
      <w:pPr>
        <w:widowControl/>
        <w:shd w:val="clear" w:color="auto" w:fill="FFFFFF"/>
        <w:autoSpaceDE/>
        <w:autoSpaceDN/>
        <w:adjustRightInd/>
        <w:jc w:val="both"/>
        <w:rPr>
          <w:b/>
          <w:bCs/>
          <w:sz w:val="24"/>
          <w:szCs w:val="24"/>
        </w:rPr>
      </w:pPr>
      <w:r w:rsidRPr="004955CC">
        <w:rPr>
          <w:b/>
          <w:sz w:val="24"/>
          <w:szCs w:val="24"/>
          <w:lang w:val="en-US"/>
        </w:rPr>
        <w:t>3</w:t>
      </w:r>
      <w:r w:rsidRPr="004955CC">
        <w:rPr>
          <w:sz w:val="24"/>
          <w:szCs w:val="24"/>
          <w:lang w:val="en-US"/>
        </w:rPr>
        <w:t xml:space="preserve"> </w:t>
      </w:r>
      <w:r w:rsidRPr="005A24A1">
        <w:rPr>
          <w:sz w:val="24"/>
          <w:szCs w:val="24"/>
        </w:rPr>
        <w:t>Настоящий</w:t>
      </w:r>
      <w:r w:rsidRPr="004955CC">
        <w:rPr>
          <w:sz w:val="24"/>
          <w:szCs w:val="24"/>
          <w:lang w:val="en-US"/>
        </w:rPr>
        <w:t xml:space="preserve"> </w:t>
      </w:r>
      <w:r w:rsidRPr="005A24A1">
        <w:rPr>
          <w:sz w:val="24"/>
          <w:szCs w:val="24"/>
        </w:rPr>
        <w:t>стандарт</w:t>
      </w:r>
      <w:r w:rsidRPr="004955CC">
        <w:rPr>
          <w:sz w:val="24"/>
          <w:szCs w:val="24"/>
          <w:lang w:val="en-US"/>
        </w:rPr>
        <w:t xml:space="preserve"> </w:t>
      </w:r>
      <w:r w:rsidRPr="005A24A1">
        <w:rPr>
          <w:sz w:val="24"/>
          <w:szCs w:val="24"/>
        </w:rPr>
        <w:t>идентичен</w:t>
      </w:r>
      <w:r w:rsidRPr="004955CC">
        <w:rPr>
          <w:sz w:val="24"/>
          <w:szCs w:val="24"/>
          <w:lang w:val="en-US"/>
        </w:rPr>
        <w:t xml:space="preserve"> </w:t>
      </w:r>
      <w:r>
        <w:rPr>
          <w:sz w:val="24"/>
          <w:szCs w:val="24"/>
        </w:rPr>
        <w:t>международному</w:t>
      </w:r>
      <w:r w:rsidRPr="004955CC">
        <w:rPr>
          <w:sz w:val="24"/>
          <w:szCs w:val="24"/>
          <w:lang w:val="en-US"/>
        </w:rPr>
        <w:t xml:space="preserve"> </w:t>
      </w:r>
      <w:r w:rsidRPr="005A24A1">
        <w:rPr>
          <w:sz w:val="24"/>
          <w:szCs w:val="24"/>
        </w:rPr>
        <w:t>стандарту</w:t>
      </w:r>
      <w:r w:rsidRPr="004955CC">
        <w:rPr>
          <w:sz w:val="24"/>
          <w:szCs w:val="24"/>
          <w:lang w:val="en-US"/>
        </w:rPr>
        <w:t xml:space="preserve"> </w:t>
      </w:r>
      <w:r w:rsidR="004955CC" w:rsidRPr="004955CC">
        <w:rPr>
          <w:sz w:val="24"/>
          <w:szCs w:val="24"/>
          <w:lang w:val="ru-KZ"/>
        </w:rPr>
        <w:t>ISO/TR 52003-2:2017(E)</w:t>
      </w:r>
      <w:r w:rsidR="004955CC" w:rsidRPr="004955CC">
        <w:rPr>
          <w:rFonts w:ascii="Cambria" w:hAnsi="Cambria"/>
          <w:b/>
          <w:bCs/>
          <w:sz w:val="24"/>
          <w:szCs w:val="24"/>
          <w:lang w:val="ru-KZ"/>
        </w:rPr>
        <w:t xml:space="preserve"> </w:t>
      </w:r>
      <w:r w:rsidR="004955CC" w:rsidRPr="004955CC">
        <w:rPr>
          <w:sz w:val="24"/>
          <w:szCs w:val="24"/>
          <w:lang w:val="ru-KZ"/>
        </w:rPr>
        <w:t xml:space="preserve">Energy performance of buildings — Indicators, requirements, ratings and certificates — Part </w:t>
      </w:r>
      <w:r w:rsidR="004955CC" w:rsidRPr="004955CC">
        <w:rPr>
          <w:sz w:val="24"/>
          <w:szCs w:val="24"/>
          <w:lang w:val="en-US"/>
        </w:rPr>
        <w:t>2</w:t>
      </w:r>
      <w:r w:rsidR="004955CC" w:rsidRPr="004955CC">
        <w:rPr>
          <w:sz w:val="24"/>
          <w:szCs w:val="24"/>
          <w:lang w:val="ru-KZ"/>
        </w:rPr>
        <w:t xml:space="preserve">: </w:t>
      </w:r>
      <w:r w:rsidR="004955CC" w:rsidRPr="00E07013">
        <w:rPr>
          <w:sz w:val="24"/>
          <w:szCs w:val="24"/>
          <w:lang w:val="ru-KZ"/>
        </w:rPr>
        <w:t>Explanation and justification of ISO 52003-1</w:t>
      </w:r>
      <w:r w:rsidRPr="004955CC">
        <w:rPr>
          <w:sz w:val="24"/>
          <w:szCs w:val="24"/>
          <w:lang w:val="en-US"/>
        </w:rPr>
        <w:t xml:space="preserve"> (</w:t>
      </w:r>
      <w:r w:rsidR="004955CC" w:rsidRPr="004955CC">
        <w:rPr>
          <w:sz w:val="24"/>
          <w:szCs w:val="24"/>
        </w:rPr>
        <w:t>Энергоэффективность</w:t>
      </w:r>
      <w:r w:rsidR="004955CC" w:rsidRPr="004955CC">
        <w:rPr>
          <w:sz w:val="24"/>
          <w:szCs w:val="24"/>
          <w:lang w:val="en-US"/>
        </w:rPr>
        <w:t xml:space="preserve"> </w:t>
      </w:r>
      <w:r w:rsidR="004955CC" w:rsidRPr="004955CC">
        <w:rPr>
          <w:sz w:val="24"/>
          <w:szCs w:val="24"/>
        </w:rPr>
        <w:t>зданий</w:t>
      </w:r>
      <w:r w:rsidR="004955CC" w:rsidRPr="004955CC">
        <w:rPr>
          <w:sz w:val="24"/>
          <w:szCs w:val="24"/>
          <w:lang w:val="en-US"/>
        </w:rPr>
        <w:t xml:space="preserve">. </w:t>
      </w:r>
      <w:r w:rsidR="004955CC" w:rsidRPr="00E07013">
        <w:rPr>
          <w:sz w:val="24"/>
          <w:szCs w:val="24"/>
          <w:lang w:val="ru-KZ"/>
        </w:rPr>
        <w:t>Индикаторы, требования, номинальные значения параметров и сертификаты</w:t>
      </w:r>
      <w:r w:rsidR="004955CC" w:rsidRPr="004955CC">
        <w:rPr>
          <w:sz w:val="24"/>
          <w:szCs w:val="24"/>
        </w:rPr>
        <w:t xml:space="preserve">. Часть 2. </w:t>
      </w:r>
      <w:r w:rsidR="004955CC" w:rsidRPr="004955CC">
        <w:rPr>
          <w:sz w:val="24"/>
          <w:szCs w:val="24"/>
          <w:lang w:val="ru-KZ"/>
        </w:rPr>
        <w:t xml:space="preserve">Разъяснение и обоснование ISO </w:t>
      </w:r>
      <w:proofErr w:type="gramStart"/>
      <w:r w:rsidR="004955CC" w:rsidRPr="004955CC">
        <w:rPr>
          <w:sz w:val="24"/>
          <w:szCs w:val="24"/>
          <w:lang w:val="ru-KZ"/>
        </w:rPr>
        <w:t>52003-1</w:t>
      </w:r>
      <w:proofErr w:type="gramEnd"/>
      <w:r w:rsidR="00736BF5" w:rsidRPr="004955CC">
        <w:rPr>
          <w:sz w:val="24"/>
          <w:szCs w:val="24"/>
        </w:rPr>
        <w:t>)</w:t>
      </w:r>
    </w:p>
    <w:p w14:paraId="1368D725" w14:textId="48EC3844" w:rsidR="006011C6" w:rsidRPr="007B4999" w:rsidRDefault="006011C6" w:rsidP="00736BF5">
      <w:pPr>
        <w:ind w:firstLine="567"/>
        <w:jc w:val="both"/>
        <w:rPr>
          <w:i/>
          <w:iCs/>
          <w:sz w:val="24"/>
          <w:szCs w:val="24"/>
          <w:lang w:val="kk-KZ"/>
        </w:rPr>
      </w:pPr>
      <w:r w:rsidRPr="007B4999">
        <w:rPr>
          <w:sz w:val="24"/>
          <w:szCs w:val="24"/>
        </w:rPr>
        <w:t xml:space="preserve">Международный стандарт </w:t>
      </w:r>
      <w:r w:rsidR="004955CC" w:rsidRPr="004955CC">
        <w:rPr>
          <w:sz w:val="24"/>
          <w:szCs w:val="24"/>
          <w:lang w:val="ru-KZ"/>
        </w:rPr>
        <w:t>ISO/TR 52003-2:2017(E)</w:t>
      </w:r>
      <w:r w:rsidR="004955CC" w:rsidRPr="004955CC">
        <w:rPr>
          <w:rFonts w:ascii="Cambria" w:hAnsi="Cambria"/>
          <w:b/>
          <w:bCs/>
          <w:sz w:val="24"/>
          <w:szCs w:val="24"/>
          <w:lang w:val="ru-KZ"/>
        </w:rPr>
        <w:t xml:space="preserve"> </w:t>
      </w:r>
      <w:r w:rsidRPr="007B4999">
        <w:rPr>
          <w:sz w:val="24"/>
          <w:szCs w:val="24"/>
        </w:rPr>
        <w:t>подготовлен</w:t>
      </w:r>
      <w:r w:rsidRPr="00736BF5">
        <w:rPr>
          <w:b/>
          <w:bCs/>
          <w:sz w:val="24"/>
          <w:szCs w:val="24"/>
        </w:rPr>
        <w:t xml:space="preserve"> </w:t>
      </w:r>
      <w:r w:rsidR="00736BF5" w:rsidRPr="00736BF5">
        <w:rPr>
          <w:rStyle w:val="FontStyle62"/>
          <w:rFonts w:ascii="Times New Roman" w:hAnsi="Times New Roman" w:cs="Times New Roman"/>
          <w:b w:val="0"/>
          <w:bCs w:val="0"/>
          <w:sz w:val="24"/>
          <w:szCs w:val="24"/>
          <w:lang w:eastAsia="en-US"/>
        </w:rPr>
        <w:t xml:space="preserve">Техническим комитетом </w:t>
      </w:r>
      <w:r w:rsidR="00736BF5" w:rsidRPr="00736BF5">
        <w:rPr>
          <w:rStyle w:val="FontStyle62"/>
          <w:rFonts w:ascii="Times New Roman" w:hAnsi="Times New Roman" w:cs="Times New Roman"/>
          <w:b w:val="0"/>
          <w:bCs w:val="0"/>
          <w:sz w:val="24"/>
          <w:szCs w:val="24"/>
          <w:lang w:val="en-US" w:eastAsia="en-US"/>
        </w:rPr>
        <w:t>ISO</w:t>
      </w:r>
      <w:r w:rsidR="00736BF5" w:rsidRPr="00736BF5">
        <w:rPr>
          <w:rStyle w:val="FontStyle62"/>
          <w:rFonts w:ascii="Times New Roman" w:hAnsi="Times New Roman" w:cs="Times New Roman"/>
          <w:b w:val="0"/>
          <w:bCs w:val="0"/>
          <w:sz w:val="24"/>
          <w:szCs w:val="24"/>
          <w:lang w:eastAsia="en-US"/>
        </w:rPr>
        <w:t xml:space="preserve"> </w:t>
      </w:r>
      <w:r w:rsidR="00736BF5" w:rsidRPr="00736BF5">
        <w:rPr>
          <w:rStyle w:val="FontStyle62"/>
          <w:rFonts w:ascii="Times New Roman" w:hAnsi="Times New Roman" w:cs="Times New Roman"/>
          <w:b w:val="0"/>
          <w:bCs w:val="0"/>
          <w:sz w:val="24"/>
          <w:szCs w:val="24"/>
          <w:lang w:val="en-US" w:eastAsia="en-US"/>
        </w:rPr>
        <w:t>TC</w:t>
      </w:r>
      <w:r w:rsidR="00736BF5" w:rsidRPr="00736BF5">
        <w:rPr>
          <w:rStyle w:val="FontStyle62"/>
          <w:rFonts w:ascii="Times New Roman" w:hAnsi="Times New Roman" w:cs="Times New Roman"/>
          <w:b w:val="0"/>
          <w:bCs w:val="0"/>
          <w:sz w:val="24"/>
          <w:szCs w:val="24"/>
          <w:lang w:eastAsia="en-US"/>
        </w:rPr>
        <w:t xml:space="preserve"> 163 </w:t>
      </w:r>
      <w:r w:rsidR="00AC5E87">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eastAsia="en-US"/>
        </w:rPr>
        <w:t>Тепловые характеристики и энергопотребление в жилой среде</w:t>
      </w:r>
      <w:r w:rsidR="00AC5E87">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eastAsia="en-US"/>
        </w:rPr>
        <w:t xml:space="preserve"> в сотрудничестве с Техническим комитетом </w:t>
      </w:r>
      <w:r w:rsidR="00736BF5" w:rsidRPr="00736BF5">
        <w:rPr>
          <w:rStyle w:val="FontStyle62"/>
          <w:rFonts w:ascii="Times New Roman" w:hAnsi="Times New Roman" w:cs="Times New Roman"/>
          <w:b w:val="0"/>
          <w:bCs w:val="0"/>
          <w:sz w:val="24"/>
          <w:szCs w:val="24"/>
          <w:lang w:val="en-US" w:eastAsia="en-US"/>
        </w:rPr>
        <w:t>IC</w:t>
      </w:r>
      <w:r w:rsidR="00736BF5" w:rsidRPr="00736BF5">
        <w:rPr>
          <w:rStyle w:val="FontStyle62"/>
          <w:rFonts w:ascii="Times New Roman" w:hAnsi="Times New Roman" w:cs="Times New Roman"/>
          <w:b w:val="0"/>
          <w:bCs w:val="0"/>
          <w:sz w:val="24"/>
          <w:szCs w:val="24"/>
          <w:lang w:eastAsia="en-US"/>
        </w:rPr>
        <w:t xml:space="preserve"> 205 </w:t>
      </w:r>
      <w:r w:rsidR="00AC5E87">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eastAsia="en-US"/>
        </w:rPr>
        <w:t>Проектирование строительной среды</w:t>
      </w:r>
      <w:r w:rsidR="00AC5E87">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eastAsia="en-US"/>
        </w:rPr>
        <w:t xml:space="preserve"> и Техническим комитетом Европейского комитета по стандартизации (</w:t>
      </w:r>
      <w:r w:rsidR="00736BF5" w:rsidRPr="00736BF5">
        <w:rPr>
          <w:rStyle w:val="FontStyle62"/>
          <w:rFonts w:ascii="Times New Roman" w:hAnsi="Times New Roman" w:cs="Times New Roman"/>
          <w:b w:val="0"/>
          <w:bCs w:val="0"/>
          <w:sz w:val="24"/>
          <w:szCs w:val="24"/>
          <w:lang w:val="en-US" w:eastAsia="en-US"/>
        </w:rPr>
        <w:t>CEN</w:t>
      </w:r>
      <w:r w:rsidR="00736BF5" w:rsidRPr="00736BF5">
        <w:rPr>
          <w:rStyle w:val="FontStyle62"/>
          <w:rFonts w:ascii="Times New Roman" w:hAnsi="Times New Roman" w:cs="Times New Roman"/>
          <w:b w:val="0"/>
          <w:bCs w:val="0"/>
          <w:sz w:val="24"/>
          <w:szCs w:val="24"/>
          <w:lang w:eastAsia="en-US"/>
        </w:rPr>
        <w:t xml:space="preserve">) </w:t>
      </w:r>
      <w:r w:rsidR="00736BF5" w:rsidRPr="00736BF5">
        <w:rPr>
          <w:rStyle w:val="FontStyle62"/>
          <w:rFonts w:ascii="Times New Roman" w:hAnsi="Times New Roman" w:cs="Times New Roman"/>
          <w:b w:val="0"/>
          <w:bCs w:val="0"/>
          <w:sz w:val="24"/>
          <w:szCs w:val="24"/>
          <w:lang w:val="en-US" w:eastAsia="en-US"/>
        </w:rPr>
        <w:t>CEN</w:t>
      </w:r>
      <w:r w:rsidR="00736BF5" w:rsidRPr="00736BF5">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val="en-US" w:eastAsia="en-US"/>
        </w:rPr>
        <w:t>TC</w:t>
      </w:r>
      <w:r w:rsidR="00736BF5" w:rsidRPr="00736BF5">
        <w:rPr>
          <w:rStyle w:val="FontStyle62"/>
          <w:rFonts w:ascii="Times New Roman" w:hAnsi="Times New Roman" w:cs="Times New Roman"/>
          <w:b w:val="0"/>
          <w:bCs w:val="0"/>
          <w:sz w:val="24"/>
          <w:szCs w:val="24"/>
          <w:lang w:eastAsia="en-US"/>
        </w:rPr>
        <w:t xml:space="preserve"> 89 </w:t>
      </w:r>
      <w:r w:rsidR="00AC5E87">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eastAsia="en-US"/>
        </w:rPr>
        <w:t>Тепловые характеристики зданий и строительных компонентов</w:t>
      </w:r>
      <w:r w:rsidR="00AC5E87">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eastAsia="en-US"/>
        </w:rPr>
        <w:t xml:space="preserve"> в соответствии с Соглашением о техническом сотрудничестве между </w:t>
      </w:r>
      <w:r w:rsidR="00736BF5" w:rsidRPr="00736BF5">
        <w:rPr>
          <w:rStyle w:val="FontStyle62"/>
          <w:rFonts w:ascii="Times New Roman" w:hAnsi="Times New Roman" w:cs="Times New Roman"/>
          <w:b w:val="0"/>
          <w:bCs w:val="0"/>
          <w:sz w:val="24"/>
          <w:szCs w:val="24"/>
          <w:lang w:val="en-US" w:eastAsia="en-US"/>
        </w:rPr>
        <w:t>ISO</w:t>
      </w:r>
      <w:r w:rsidR="00736BF5" w:rsidRPr="00736BF5">
        <w:rPr>
          <w:rStyle w:val="FontStyle62"/>
          <w:rFonts w:ascii="Times New Roman" w:hAnsi="Times New Roman" w:cs="Times New Roman"/>
          <w:b w:val="0"/>
          <w:bCs w:val="0"/>
          <w:sz w:val="24"/>
          <w:szCs w:val="24"/>
          <w:lang w:eastAsia="en-US"/>
        </w:rPr>
        <w:t xml:space="preserve"> и </w:t>
      </w:r>
      <w:r w:rsidR="00736BF5" w:rsidRPr="00736BF5">
        <w:rPr>
          <w:rStyle w:val="FontStyle62"/>
          <w:rFonts w:ascii="Times New Roman" w:hAnsi="Times New Roman" w:cs="Times New Roman"/>
          <w:b w:val="0"/>
          <w:bCs w:val="0"/>
          <w:sz w:val="24"/>
          <w:szCs w:val="24"/>
          <w:lang w:val="en-US" w:eastAsia="en-US"/>
        </w:rPr>
        <w:t>CEN</w:t>
      </w:r>
      <w:r w:rsidR="00736BF5" w:rsidRPr="00736BF5">
        <w:rPr>
          <w:rStyle w:val="FontStyle62"/>
          <w:rFonts w:ascii="Times New Roman" w:hAnsi="Times New Roman" w:cs="Times New Roman"/>
          <w:b w:val="0"/>
          <w:bCs w:val="0"/>
          <w:sz w:val="24"/>
          <w:szCs w:val="24"/>
          <w:lang w:eastAsia="en-US"/>
        </w:rPr>
        <w:t xml:space="preserve"> (Венское соглашение)</w:t>
      </w:r>
    </w:p>
    <w:p w14:paraId="38126049" w14:textId="77777777" w:rsidR="006011C6" w:rsidRPr="007B4999" w:rsidRDefault="006011C6" w:rsidP="007B4999">
      <w:pPr>
        <w:ind w:firstLine="567"/>
        <w:jc w:val="both"/>
        <w:rPr>
          <w:sz w:val="24"/>
          <w:szCs w:val="24"/>
        </w:rPr>
      </w:pPr>
      <w:r w:rsidRPr="007B4999">
        <w:rPr>
          <w:sz w:val="24"/>
          <w:szCs w:val="24"/>
        </w:rPr>
        <w:t>Перевод с английского языка (</w:t>
      </w:r>
      <w:proofErr w:type="spellStart"/>
      <w:r w:rsidRPr="007B4999">
        <w:rPr>
          <w:sz w:val="24"/>
          <w:szCs w:val="24"/>
        </w:rPr>
        <w:t>en</w:t>
      </w:r>
      <w:proofErr w:type="spellEnd"/>
      <w:r w:rsidRPr="007B4999">
        <w:rPr>
          <w:sz w:val="24"/>
          <w:szCs w:val="24"/>
        </w:rPr>
        <w:t>)</w:t>
      </w:r>
    </w:p>
    <w:p w14:paraId="3404B30D" w14:textId="77777777" w:rsidR="006011C6" w:rsidRPr="009528FD" w:rsidRDefault="006011C6" w:rsidP="006011C6">
      <w:pPr>
        <w:shd w:val="clear" w:color="auto" w:fill="FFFFFF"/>
        <w:ind w:firstLine="567"/>
        <w:jc w:val="both"/>
        <w:rPr>
          <w:sz w:val="24"/>
          <w:szCs w:val="24"/>
          <w:lang w:val="ru-KZ"/>
        </w:rPr>
      </w:pPr>
      <w:r w:rsidRPr="009528FD">
        <w:rPr>
          <w:sz w:val="24"/>
          <w:szCs w:val="24"/>
          <w:lang w:val="ru-KZ"/>
        </w:rPr>
        <w:t xml:space="preserve">Официальные экземпляры международных стандартов, на основе которых подготовлен настоящий национальный стандарт и на которые даны ссылки, имеются в Едином государственном фонде нормативных технических документов. </w:t>
      </w:r>
    </w:p>
    <w:p w14:paraId="3355CE18" w14:textId="77777777" w:rsidR="006011C6" w:rsidRPr="009528FD" w:rsidRDefault="006011C6" w:rsidP="006011C6">
      <w:pPr>
        <w:shd w:val="clear" w:color="auto" w:fill="FFFFFF"/>
        <w:ind w:firstLine="567"/>
        <w:jc w:val="both"/>
        <w:rPr>
          <w:sz w:val="24"/>
          <w:szCs w:val="24"/>
          <w:lang w:val="ru-KZ"/>
        </w:rPr>
      </w:pPr>
      <w:r w:rsidRPr="009528FD">
        <w:rPr>
          <w:sz w:val="24"/>
          <w:szCs w:val="24"/>
          <w:lang w:val="ru-KZ"/>
        </w:rPr>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7DD0366C" w14:textId="77777777" w:rsidR="006011C6" w:rsidRDefault="006011C6" w:rsidP="006011C6">
      <w:pPr>
        <w:shd w:val="clear" w:color="auto" w:fill="FFFFFF"/>
        <w:ind w:firstLine="567"/>
        <w:jc w:val="both"/>
        <w:rPr>
          <w:sz w:val="24"/>
          <w:szCs w:val="24"/>
          <w:lang w:val="ru-KZ"/>
        </w:rPr>
      </w:pPr>
      <w:r w:rsidRPr="009528FD">
        <w:rPr>
          <w:sz w:val="24"/>
          <w:szCs w:val="24"/>
          <w:lang w:val="ru-KZ"/>
        </w:rPr>
        <w:t xml:space="preserve">Степень соответствия – идентичная (IDT) </w:t>
      </w:r>
    </w:p>
    <w:p w14:paraId="639E30B5" w14:textId="77777777" w:rsidR="00623F8F" w:rsidRDefault="00623F8F" w:rsidP="006011C6">
      <w:pPr>
        <w:shd w:val="clear" w:color="auto" w:fill="FFFFFF"/>
        <w:ind w:firstLine="567"/>
        <w:jc w:val="both"/>
        <w:rPr>
          <w:sz w:val="24"/>
          <w:szCs w:val="24"/>
          <w:lang w:val="ru-KZ"/>
        </w:rPr>
      </w:pPr>
    </w:p>
    <w:p w14:paraId="3C9E22B7" w14:textId="4631D8FA" w:rsidR="00623F8F" w:rsidRPr="00623F8F" w:rsidRDefault="00623F8F" w:rsidP="00623F8F">
      <w:pPr>
        <w:pStyle w:val="Default"/>
        <w:ind w:firstLine="567"/>
        <w:jc w:val="both"/>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t>Об энергосбережении и повышении энергоэффективности</w:t>
      </w:r>
      <w:r w:rsidRPr="00DA67A1">
        <w:t xml:space="preserve">» от </w:t>
      </w:r>
      <w:r>
        <w:t>13</w:t>
      </w:r>
      <w:r w:rsidRPr="00DA67A1">
        <w:t xml:space="preserve"> </w:t>
      </w:r>
      <w:r>
        <w:t>января</w:t>
      </w:r>
      <w:r w:rsidRPr="00DA67A1">
        <w:t xml:space="preserve"> 201</w:t>
      </w:r>
      <w:r>
        <w:t xml:space="preserve">2 </w:t>
      </w:r>
      <w:r w:rsidRPr="00DA67A1">
        <w:t xml:space="preserve">года </w:t>
      </w:r>
      <w:r w:rsidRPr="00916B3A">
        <w:t xml:space="preserve">№ </w:t>
      </w:r>
      <w:r>
        <w:t>541</w:t>
      </w:r>
      <w:r w:rsidRPr="00916B3A">
        <w:t>-ІV</w:t>
      </w:r>
      <w:r w:rsidRPr="0001192E">
        <w:rPr>
          <w:highlight w:val="yellow"/>
        </w:rPr>
        <w:t xml:space="preserve"> </w:t>
      </w:r>
    </w:p>
    <w:p w14:paraId="32528005" w14:textId="77777777" w:rsidR="00646176" w:rsidRPr="005A24A1" w:rsidRDefault="00646176" w:rsidP="00646176">
      <w:pPr>
        <w:shd w:val="clear" w:color="auto" w:fill="FFFFFF"/>
        <w:ind w:firstLine="567"/>
        <w:jc w:val="both"/>
        <w:rPr>
          <w:sz w:val="24"/>
          <w:szCs w:val="24"/>
        </w:rPr>
      </w:pPr>
    </w:p>
    <w:p w14:paraId="22061D41" w14:textId="1583E54B" w:rsidR="00646176" w:rsidRPr="005A24A1" w:rsidRDefault="00623F8F" w:rsidP="00646176">
      <w:pPr>
        <w:ind w:firstLine="567"/>
        <w:jc w:val="both"/>
        <w:rPr>
          <w:sz w:val="24"/>
          <w:szCs w:val="24"/>
        </w:rPr>
      </w:pPr>
      <w:r>
        <w:rPr>
          <w:b/>
          <w:sz w:val="24"/>
          <w:szCs w:val="24"/>
        </w:rPr>
        <w:t xml:space="preserve">5 </w:t>
      </w:r>
      <w:r w:rsidR="00646176" w:rsidRPr="005A24A1">
        <w:rPr>
          <w:b/>
          <w:sz w:val="24"/>
          <w:szCs w:val="24"/>
        </w:rPr>
        <w:t>ВВЕДЕН ВПЕРВЫЕ</w:t>
      </w:r>
    </w:p>
    <w:p w14:paraId="271B9489" w14:textId="77777777" w:rsidR="00646176" w:rsidRPr="005A24A1" w:rsidRDefault="00646176" w:rsidP="001424E1">
      <w:pPr>
        <w:jc w:val="both"/>
        <w:rPr>
          <w:sz w:val="24"/>
          <w:szCs w:val="24"/>
        </w:rPr>
      </w:pPr>
    </w:p>
    <w:p w14:paraId="681E059D" w14:textId="77777777" w:rsidR="00646176" w:rsidRPr="005A24A1" w:rsidRDefault="00646176" w:rsidP="00646176">
      <w:pPr>
        <w:ind w:firstLine="567"/>
        <w:jc w:val="both"/>
        <w:rPr>
          <w:i/>
          <w:sz w:val="24"/>
          <w:szCs w:val="24"/>
        </w:rPr>
      </w:pPr>
      <w:r w:rsidRPr="005A24A1">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sz w:val="24"/>
          <w:szCs w:val="24"/>
          <w:lang w:val="kk-KZ"/>
        </w:rPr>
        <w:t xml:space="preserve">х </w:t>
      </w:r>
      <w:r w:rsidRPr="005A24A1">
        <w:rPr>
          <w:i/>
          <w:sz w:val="24"/>
          <w:szCs w:val="24"/>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sz w:val="24"/>
          <w:szCs w:val="24"/>
          <w:lang w:val="kk-KZ"/>
        </w:rPr>
        <w:t>периодическом</w:t>
      </w:r>
      <w:proofErr w:type="spellEnd"/>
      <w:r w:rsidRPr="005A24A1">
        <w:rPr>
          <w:i/>
          <w:sz w:val="24"/>
          <w:szCs w:val="24"/>
        </w:rPr>
        <w:t xml:space="preserve"> информационном указателе стандартов</w:t>
      </w:r>
    </w:p>
    <w:p w14:paraId="62CA3A90" w14:textId="77777777" w:rsidR="00646176" w:rsidRPr="005A24A1" w:rsidRDefault="00646176" w:rsidP="00646176">
      <w:pPr>
        <w:ind w:firstLine="567"/>
        <w:jc w:val="both"/>
        <w:rPr>
          <w:sz w:val="24"/>
          <w:szCs w:val="24"/>
        </w:rPr>
      </w:pPr>
    </w:p>
    <w:p w14:paraId="77509279" w14:textId="77777777" w:rsidR="00646176" w:rsidRPr="005A24A1" w:rsidRDefault="00646176" w:rsidP="00646176">
      <w:pPr>
        <w:tabs>
          <w:tab w:val="left" w:pos="1473"/>
        </w:tabs>
        <w:jc w:val="both"/>
        <w:rPr>
          <w:sz w:val="24"/>
          <w:szCs w:val="24"/>
        </w:rPr>
      </w:pPr>
    </w:p>
    <w:p w14:paraId="691023D7" w14:textId="77777777" w:rsidR="00646176" w:rsidRPr="005A24A1" w:rsidRDefault="00646176" w:rsidP="00646176">
      <w:pPr>
        <w:ind w:firstLine="567"/>
        <w:jc w:val="both"/>
        <w:rPr>
          <w:sz w:val="24"/>
          <w:szCs w:val="24"/>
        </w:rPr>
      </w:pPr>
    </w:p>
    <w:p w14:paraId="2B3BE0EC" w14:textId="77777777" w:rsidR="00646176" w:rsidRPr="005A24A1" w:rsidRDefault="00646176" w:rsidP="00646176">
      <w:pPr>
        <w:ind w:firstLine="567"/>
        <w:jc w:val="both"/>
        <w:rPr>
          <w:sz w:val="24"/>
          <w:szCs w:val="24"/>
        </w:rPr>
      </w:pPr>
    </w:p>
    <w:p w14:paraId="33309434" w14:textId="77777777" w:rsidR="00646176" w:rsidRPr="005A24A1" w:rsidRDefault="00646176" w:rsidP="00646176">
      <w:pPr>
        <w:ind w:firstLine="567"/>
        <w:jc w:val="both"/>
        <w:rPr>
          <w:sz w:val="24"/>
          <w:szCs w:val="24"/>
        </w:rPr>
      </w:pPr>
      <w:r w:rsidRPr="005A24A1">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w:t>
      </w:r>
      <w:proofErr w:type="spellStart"/>
      <w:r w:rsidRPr="005A24A1">
        <w:rPr>
          <w:sz w:val="24"/>
          <w:szCs w:val="24"/>
        </w:rPr>
        <w:t>техническо</w:t>
      </w:r>
      <w:r w:rsidRPr="005A24A1">
        <w:rPr>
          <w:sz w:val="24"/>
          <w:szCs w:val="24"/>
          <w:lang w:val="kk-KZ"/>
        </w:rPr>
        <w:t>го</w:t>
      </w:r>
      <w:proofErr w:type="spellEnd"/>
      <w:r w:rsidRPr="005A24A1">
        <w:rPr>
          <w:sz w:val="24"/>
          <w:szCs w:val="24"/>
        </w:rPr>
        <w:t xml:space="preserve">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w:t>
      </w:r>
    </w:p>
    <w:p w14:paraId="7A2F7935" w14:textId="735ACFF1" w:rsidR="00646176" w:rsidRPr="005A24A1" w:rsidRDefault="00646176" w:rsidP="00AC5E87">
      <w:pPr>
        <w:jc w:val="center"/>
        <w:rPr>
          <w:b/>
          <w:sz w:val="24"/>
          <w:szCs w:val="24"/>
        </w:rPr>
      </w:pPr>
      <w:r w:rsidRPr="005A24A1">
        <w:rPr>
          <w:b/>
          <w:sz w:val="24"/>
          <w:szCs w:val="24"/>
        </w:rPr>
        <w:br w:type="page"/>
      </w:r>
      <w:r w:rsidRPr="005A24A1">
        <w:rPr>
          <w:b/>
          <w:sz w:val="24"/>
          <w:szCs w:val="24"/>
        </w:rPr>
        <w:lastRenderedPageBreak/>
        <w:t>Содержание</w:t>
      </w:r>
    </w:p>
    <w:tbl>
      <w:tblPr>
        <w:tblW w:w="9027" w:type="dxa"/>
        <w:jc w:val="right"/>
        <w:tblLook w:val="04A0" w:firstRow="1" w:lastRow="0" w:firstColumn="1" w:lastColumn="0" w:noHBand="0" w:noVBand="1"/>
      </w:tblPr>
      <w:tblGrid>
        <w:gridCol w:w="790"/>
        <w:gridCol w:w="7447"/>
        <w:gridCol w:w="790"/>
      </w:tblGrid>
      <w:tr w:rsidR="00DD1EF6" w:rsidRPr="005A24A1" w14:paraId="54CC36EE" w14:textId="77777777" w:rsidTr="00D607AD">
        <w:trPr>
          <w:trHeight w:val="5819"/>
          <w:jc w:val="right"/>
        </w:trPr>
        <w:tc>
          <w:tcPr>
            <w:tcW w:w="790" w:type="dxa"/>
          </w:tcPr>
          <w:p w14:paraId="5C175C8B" w14:textId="77777777" w:rsidR="00DD1EF6" w:rsidRPr="00D607AD" w:rsidRDefault="00DD1EF6" w:rsidP="002E70EA">
            <w:pPr>
              <w:jc w:val="both"/>
              <w:rPr>
                <w:bCs/>
                <w:color w:val="000000"/>
                <w:sz w:val="24"/>
                <w:szCs w:val="24"/>
              </w:rPr>
            </w:pPr>
          </w:p>
          <w:p w14:paraId="07462F3E" w14:textId="77777777" w:rsidR="00DD1EF6" w:rsidRPr="00D607AD" w:rsidRDefault="00DD1EF6" w:rsidP="002E70EA">
            <w:pPr>
              <w:jc w:val="both"/>
              <w:rPr>
                <w:bCs/>
                <w:color w:val="000000"/>
                <w:sz w:val="24"/>
                <w:szCs w:val="24"/>
              </w:rPr>
            </w:pPr>
            <w:r w:rsidRPr="00D607AD">
              <w:rPr>
                <w:bCs/>
                <w:color w:val="000000"/>
                <w:sz w:val="24"/>
                <w:szCs w:val="24"/>
              </w:rPr>
              <w:t>1</w:t>
            </w:r>
          </w:p>
          <w:p w14:paraId="2A8F22D5" w14:textId="77777777" w:rsidR="00DD1EF6" w:rsidRPr="00D607AD" w:rsidRDefault="00DD1EF6" w:rsidP="002E70EA">
            <w:pPr>
              <w:jc w:val="both"/>
              <w:rPr>
                <w:bCs/>
                <w:color w:val="000000"/>
                <w:sz w:val="24"/>
                <w:szCs w:val="24"/>
              </w:rPr>
            </w:pPr>
            <w:r w:rsidRPr="00D607AD">
              <w:rPr>
                <w:bCs/>
                <w:color w:val="000000"/>
                <w:sz w:val="24"/>
                <w:szCs w:val="24"/>
              </w:rPr>
              <w:t>2</w:t>
            </w:r>
          </w:p>
          <w:p w14:paraId="50381FE4" w14:textId="77777777" w:rsidR="00DD1EF6" w:rsidRPr="00D607AD" w:rsidRDefault="00DD1EF6" w:rsidP="002E70EA">
            <w:pPr>
              <w:jc w:val="both"/>
              <w:rPr>
                <w:bCs/>
                <w:color w:val="000000"/>
                <w:sz w:val="24"/>
                <w:szCs w:val="24"/>
              </w:rPr>
            </w:pPr>
            <w:r w:rsidRPr="00D607AD">
              <w:rPr>
                <w:bCs/>
                <w:color w:val="000000"/>
                <w:sz w:val="24"/>
                <w:szCs w:val="24"/>
              </w:rPr>
              <w:t>3</w:t>
            </w:r>
          </w:p>
          <w:p w14:paraId="142C57DB" w14:textId="77777777" w:rsidR="00DD1EF6" w:rsidRPr="00D607AD" w:rsidRDefault="00DD1EF6" w:rsidP="002E70EA">
            <w:pPr>
              <w:jc w:val="both"/>
              <w:rPr>
                <w:bCs/>
                <w:color w:val="000000"/>
                <w:sz w:val="24"/>
                <w:szCs w:val="24"/>
              </w:rPr>
            </w:pPr>
            <w:r w:rsidRPr="00D607AD">
              <w:rPr>
                <w:bCs/>
                <w:color w:val="000000"/>
                <w:sz w:val="24"/>
                <w:szCs w:val="24"/>
              </w:rPr>
              <w:t>4</w:t>
            </w:r>
          </w:p>
          <w:p w14:paraId="043320DD" w14:textId="77777777" w:rsidR="00DD1EF6" w:rsidRPr="00D607AD" w:rsidRDefault="00DD1EF6" w:rsidP="002E70EA">
            <w:pPr>
              <w:jc w:val="both"/>
              <w:rPr>
                <w:bCs/>
                <w:color w:val="000000"/>
                <w:sz w:val="24"/>
                <w:szCs w:val="24"/>
              </w:rPr>
            </w:pPr>
            <w:r w:rsidRPr="00D607AD">
              <w:rPr>
                <w:bCs/>
                <w:color w:val="000000"/>
                <w:sz w:val="24"/>
                <w:szCs w:val="24"/>
              </w:rPr>
              <w:t>5</w:t>
            </w:r>
          </w:p>
          <w:p w14:paraId="315CE5BD" w14:textId="7EE0E042" w:rsidR="00DD1EF6" w:rsidRPr="00D607AD" w:rsidRDefault="00DD1EF6" w:rsidP="002E70EA">
            <w:pPr>
              <w:ind w:right="-114"/>
              <w:jc w:val="both"/>
              <w:rPr>
                <w:bCs/>
                <w:color w:val="000000"/>
                <w:sz w:val="24"/>
                <w:szCs w:val="24"/>
              </w:rPr>
            </w:pPr>
            <w:r w:rsidRPr="00D607AD">
              <w:rPr>
                <w:bCs/>
                <w:color w:val="000000"/>
                <w:sz w:val="24"/>
                <w:szCs w:val="24"/>
              </w:rPr>
              <w:t>6</w:t>
            </w:r>
          </w:p>
          <w:p w14:paraId="53E65601" w14:textId="77777777" w:rsidR="00DD1EF6" w:rsidRPr="00D607AD" w:rsidRDefault="00DD1EF6" w:rsidP="002E70EA">
            <w:pPr>
              <w:ind w:right="-114"/>
              <w:jc w:val="both"/>
              <w:rPr>
                <w:bCs/>
                <w:color w:val="000000"/>
                <w:sz w:val="24"/>
                <w:szCs w:val="24"/>
              </w:rPr>
            </w:pPr>
            <w:r w:rsidRPr="00D607AD">
              <w:rPr>
                <w:bCs/>
                <w:color w:val="000000"/>
                <w:sz w:val="24"/>
                <w:szCs w:val="24"/>
              </w:rPr>
              <w:t>7</w:t>
            </w:r>
          </w:p>
          <w:p w14:paraId="3A4B47D6" w14:textId="750FA56B" w:rsidR="00DD1EF6" w:rsidRPr="00D607AD" w:rsidRDefault="00DD1EF6" w:rsidP="002E70EA">
            <w:pPr>
              <w:ind w:right="-114"/>
              <w:jc w:val="both"/>
              <w:rPr>
                <w:bCs/>
                <w:color w:val="000000"/>
                <w:sz w:val="24"/>
                <w:szCs w:val="24"/>
              </w:rPr>
            </w:pPr>
            <w:r w:rsidRPr="00D607AD">
              <w:rPr>
                <w:bCs/>
                <w:color w:val="000000"/>
                <w:sz w:val="24"/>
                <w:szCs w:val="24"/>
              </w:rPr>
              <w:t>8</w:t>
            </w:r>
          </w:p>
          <w:p w14:paraId="7E9797EA" w14:textId="18ABE40C" w:rsidR="00DD1EF6" w:rsidRPr="00D607AD" w:rsidRDefault="00DD1EF6" w:rsidP="002E70EA">
            <w:pPr>
              <w:ind w:right="-114"/>
              <w:jc w:val="both"/>
              <w:rPr>
                <w:bCs/>
                <w:color w:val="000000"/>
                <w:sz w:val="24"/>
                <w:szCs w:val="24"/>
              </w:rPr>
            </w:pPr>
            <w:r w:rsidRPr="00D607AD">
              <w:rPr>
                <w:bCs/>
                <w:color w:val="000000"/>
                <w:sz w:val="24"/>
                <w:szCs w:val="24"/>
              </w:rPr>
              <w:t>9</w:t>
            </w:r>
          </w:p>
          <w:p w14:paraId="4D7C94E9" w14:textId="4FAE42D2" w:rsidR="00DD1EF6" w:rsidRPr="00D607AD" w:rsidRDefault="00DD1EF6" w:rsidP="002E70EA">
            <w:pPr>
              <w:ind w:right="-114"/>
              <w:jc w:val="both"/>
              <w:rPr>
                <w:bCs/>
                <w:color w:val="000000"/>
                <w:sz w:val="24"/>
                <w:szCs w:val="24"/>
              </w:rPr>
            </w:pPr>
            <w:r w:rsidRPr="00D607AD">
              <w:rPr>
                <w:bCs/>
                <w:color w:val="000000"/>
                <w:sz w:val="24"/>
                <w:szCs w:val="24"/>
              </w:rPr>
              <w:t>10</w:t>
            </w:r>
          </w:p>
          <w:p w14:paraId="0EE32477" w14:textId="3EE414B0" w:rsidR="00DD1EF6" w:rsidRPr="00D607AD" w:rsidRDefault="00DD1EF6" w:rsidP="002E70EA">
            <w:pPr>
              <w:ind w:right="-114"/>
              <w:jc w:val="both"/>
              <w:rPr>
                <w:bCs/>
                <w:color w:val="000000"/>
                <w:sz w:val="24"/>
                <w:szCs w:val="24"/>
              </w:rPr>
            </w:pPr>
            <w:r w:rsidRPr="00D607AD">
              <w:rPr>
                <w:bCs/>
                <w:color w:val="000000"/>
                <w:sz w:val="24"/>
                <w:szCs w:val="24"/>
              </w:rPr>
              <w:t>11</w:t>
            </w:r>
          </w:p>
          <w:p w14:paraId="33F0319E" w14:textId="0F114F5C" w:rsidR="00DD1EF6" w:rsidRPr="00D607AD" w:rsidRDefault="00DD1EF6" w:rsidP="002E70EA">
            <w:pPr>
              <w:ind w:right="-114"/>
              <w:jc w:val="both"/>
              <w:rPr>
                <w:bCs/>
                <w:color w:val="000000"/>
                <w:sz w:val="24"/>
                <w:szCs w:val="24"/>
              </w:rPr>
            </w:pPr>
            <w:r w:rsidRPr="00D607AD">
              <w:rPr>
                <w:bCs/>
                <w:color w:val="000000"/>
                <w:sz w:val="24"/>
                <w:szCs w:val="24"/>
              </w:rPr>
              <w:t>12</w:t>
            </w:r>
          </w:p>
          <w:p w14:paraId="0995AFE3" w14:textId="030A1CDE" w:rsidR="00DD1EF6" w:rsidRPr="00D607AD" w:rsidRDefault="00DD1EF6" w:rsidP="002E70EA">
            <w:pPr>
              <w:ind w:right="-114"/>
              <w:jc w:val="both"/>
              <w:rPr>
                <w:bCs/>
                <w:color w:val="000000"/>
                <w:sz w:val="24"/>
                <w:szCs w:val="24"/>
              </w:rPr>
            </w:pPr>
            <w:r w:rsidRPr="00D607AD">
              <w:rPr>
                <w:bCs/>
                <w:color w:val="000000"/>
                <w:sz w:val="24"/>
                <w:szCs w:val="24"/>
              </w:rPr>
              <w:t>13</w:t>
            </w:r>
          </w:p>
          <w:p w14:paraId="467E561B" w14:textId="77777777" w:rsidR="00DD1EF6" w:rsidRPr="00D607AD" w:rsidRDefault="00DD1EF6" w:rsidP="002E70EA">
            <w:pPr>
              <w:ind w:right="-114"/>
              <w:jc w:val="both"/>
              <w:rPr>
                <w:bCs/>
                <w:color w:val="000000"/>
                <w:sz w:val="24"/>
                <w:szCs w:val="24"/>
              </w:rPr>
            </w:pPr>
          </w:p>
          <w:p w14:paraId="77BA194E" w14:textId="77777777" w:rsidR="00DD1EF6" w:rsidRPr="00D607AD" w:rsidRDefault="00DD1EF6" w:rsidP="002E70EA">
            <w:pPr>
              <w:ind w:right="-114"/>
              <w:jc w:val="both"/>
              <w:rPr>
                <w:bCs/>
                <w:color w:val="000000"/>
                <w:sz w:val="24"/>
                <w:szCs w:val="24"/>
              </w:rPr>
            </w:pPr>
          </w:p>
          <w:p w14:paraId="3969BAD3" w14:textId="77777777" w:rsidR="00DD1EF6" w:rsidRPr="00D607AD" w:rsidRDefault="00DD1EF6" w:rsidP="002E70EA">
            <w:pPr>
              <w:ind w:right="-114"/>
              <w:jc w:val="both"/>
              <w:rPr>
                <w:bCs/>
                <w:color w:val="000000"/>
                <w:sz w:val="24"/>
                <w:szCs w:val="24"/>
              </w:rPr>
            </w:pPr>
          </w:p>
          <w:p w14:paraId="2831034D" w14:textId="77777777" w:rsidR="00DD1EF6" w:rsidRPr="00D607AD" w:rsidRDefault="00DD1EF6" w:rsidP="002E70EA">
            <w:pPr>
              <w:ind w:right="-114"/>
              <w:jc w:val="both"/>
              <w:rPr>
                <w:bCs/>
                <w:color w:val="000000"/>
                <w:sz w:val="24"/>
                <w:szCs w:val="24"/>
              </w:rPr>
            </w:pPr>
          </w:p>
          <w:p w14:paraId="2DE8D8C5" w14:textId="77777777" w:rsidR="00DD1EF6" w:rsidRPr="00D607AD" w:rsidRDefault="00DD1EF6" w:rsidP="002E70EA">
            <w:pPr>
              <w:ind w:right="-114"/>
              <w:jc w:val="both"/>
              <w:rPr>
                <w:bCs/>
                <w:color w:val="000000"/>
                <w:sz w:val="24"/>
                <w:szCs w:val="24"/>
              </w:rPr>
            </w:pPr>
          </w:p>
          <w:p w14:paraId="58D0CAF7" w14:textId="77777777" w:rsidR="00DD1EF6" w:rsidRPr="00D607AD" w:rsidRDefault="00DD1EF6" w:rsidP="002E70EA">
            <w:pPr>
              <w:ind w:right="-114"/>
              <w:jc w:val="both"/>
              <w:rPr>
                <w:bCs/>
                <w:color w:val="000000"/>
                <w:sz w:val="24"/>
                <w:szCs w:val="24"/>
                <w:lang w:val="en-US"/>
              </w:rPr>
            </w:pPr>
          </w:p>
        </w:tc>
        <w:tc>
          <w:tcPr>
            <w:tcW w:w="7447" w:type="dxa"/>
            <w:shd w:val="clear" w:color="auto" w:fill="auto"/>
          </w:tcPr>
          <w:p w14:paraId="5D0757EB" w14:textId="5A6E1B04" w:rsidR="00DD1EF6" w:rsidRPr="00D607AD" w:rsidRDefault="00DD1EF6" w:rsidP="002E70EA">
            <w:pPr>
              <w:jc w:val="both"/>
              <w:rPr>
                <w:bCs/>
                <w:color w:val="000000"/>
                <w:sz w:val="24"/>
                <w:szCs w:val="24"/>
              </w:rPr>
            </w:pPr>
          </w:p>
          <w:p w14:paraId="7DC4CBAD" w14:textId="77777777" w:rsidR="00DD1EF6" w:rsidRPr="00D607AD" w:rsidRDefault="00DD1EF6" w:rsidP="002E70EA">
            <w:pPr>
              <w:jc w:val="both"/>
              <w:rPr>
                <w:bCs/>
                <w:color w:val="000000"/>
                <w:sz w:val="24"/>
                <w:szCs w:val="24"/>
              </w:rPr>
            </w:pPr>
            <w:r w:rsidRPr="00D607AD">
              <w:rPr>
                <w:bCs/>
                <w:color w:val="000000"/>
                <w:sz w:val="24"/>
                <w:szCs w:val="24"/>
              </w:rPr>
              <w:t>Область применения</w:t>
            </w:r>
          </w:p>
          <w:p w14:paraId="01C6AEFA" w14:textId="77777777" w:rsidR="00DD1EF6" w:rsidRPr="00D607AD" w:rsidRDefault="00DD1EF6" w:rsidP="002E70EA">
            <w:pPr>
              <w:jc w:val="both"/>
              <w:rPr>
                <w:bCs/>
                <w:color w:val="000000"/>
                <w:sz w:val="24"/>
                <w:szCs w:val="24"/>
              </w:rPr>
            </w:pPr>
            <w:r w:rsidRPr="00D607AD">
              <w:rPr>
                <w:bCs/>
                <w:color w:val="000000"/>
                <w:sz w:val="24"/>
                <w:szCs w:val="24"/>
              </w:rPr>
              <w:t>Нормативные ссылки</w:t>
            </w:r>
          </w:p>
          <w:p w14:paraId="3E335B80" w14:textId="77777777" w:rsidR="00DD1EF6" w:rsidRPr="00D607AD" w:rsidRDefault="00DD1EF6" w:rsidP="002E70EA">
            <w:pPr>
              <w:jc w:val="both"/>
              <w:rPr>
                <w:bCs/>
                <w:color w:val="000000"/>
                <w:sz w:val="24"/>
                <w:szCs w:val="24"/>
              </w:rPr>
            </w:pPr>
            <w:r w:rsidRPr="00D607AD">
              <w:rPr>
                <w:bCs/>
                <w:color w:val="000000"/>
                <w:sz w:val="24"/>
                <w:szCs w:val="24"/>
              </w:rPr>
              <w:t>Термины и определения</w:t>
            </w:r>
          </w:p>
          <w:p w14:paraId="534A1D8F" w14:textId="77777777" w:rsidR="00DD1EF6" w:rsidRPr="00D607AD" w:rsidRDefault="00DD1EF6" w:rsidP="002E70EA">
            <w:pPr>
              <w:jc w:val="both"/>
              <w:rPr>
                <w:bCs/>
                <w:sz w:val="24"/>
                <w:szCs w:val="24"/>
              </w:rPr>
            </w:pPr>
            <w:r w:rsidRPr="00D607AD">
              <w:rPr>
                <w:bCs/>
                <w:sz w:val="24"/>
                <w:szCs w:val="24"/>
              </w:rPr>
              <w:t>Символы и сокращения</w:t>
            </w:r>
          </w:p>
          <w:p w14:paraId="5D5CE28B" w14:textId="667FD878" w:rsidR="00DD1EF6" w:rsidRPr="00D607AD" w:rsidRDefault="00DD1EF6" w:rsidP="002E70EA">
            <w:pPr>
              <w:jc w:val="both"/>
              <w:rPr>
                <w:bCs/>
                <w:color w:val="000000"/>
                <w:sz w:val="24"/>
                <w:szCs w:val="24"/>
              </w:rPr>
            </w:pPr>
            <w:r w:rsidRPr="00D607AD">
              <w:rPr>
                <w:bCs/>
                <w:color w:val="000000"/>
                <w:sz w:val="24"/>
                <w:szCs w:val="24"/>
              </w:rPr>
              <w:t>Описание документа</w:t>
            </w:r>
          </w:p>
          <w:p w14:paraId="4F6BE867" w14:textId="1E0C9819" w:rsidR="00DD1EF6" w:rsidRPr="00D607AD" w:rsidRDefault="00DD1EF6" w:rsidP="002E70EA">
            <w:pPr>
              <w:jc w:val="both"/>
              <w:rPr>
                <w:bCs/>
                <w:color w:val="000000"/>
                <w:sz w:val="24"/>
                <w:szCs w:val="24"/>
              </w:rPr>
            </w:pPr>
            <w:r w:rsidRPr="00D607AD">
              <w:rPr>
                <w:rFonts w:eastAsiaTheme="minorEastAsia"/>
                <w:bCs/>
                <w:color w:val="000000"/>
                <w:sz w:val="24"/>
                <w:szCs w:val="24"/>
                <w:lang w:eastAsia="en-US"/>
              </w:rPr>
              <w:t>Входные и выходные данные</w:t>
            </w:r>
          </w:p>
          <w:p w14:paraId="56252FF9" w14:textId="77777777"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Характеристики энергоэффективности и их индикаторы</w:t>
            </w:r>
          </w:p>
          <w:p w14:paraId="78898AEE" w14:textId="7A168B7A"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Адаптация к требованиям и рейтингам</w:t>
            </w:r>
          </w:p>
          <w:p w14:paraId="037E98AE" w14:textId="77777777"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Требования к энергоэффективности</w:t>
            </w:r>
          </w:p>
          <w:p w14:paraId="7B956301" w14:textId="77777777"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Рейтинг EPB</w:t>
            </w:r>
          </w:p>
          <w:p w14:paraId="70C6E937" w14:textId="77777777"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Сертификат энергоэффективности</w:t>
            </w:r>
          </w:p>
          <w:p w14:paraId="0936C810" w14:textId="77777777"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Контроль качества</w:t>
            </w:r>
          </w:p>
          <w:p w14:paraId="20755EB9" w14:textId="77777777" w:rsidR="00DD1EF6" w:rsidRPr="00D607AD" w:rsidRDefault="00DD1EF6" w:rsidP="002E70EA">
            <w:pPr>
              <w:rPr>
                <w:rFonts w:eastAsiaTheme="minorEastAsia"/>
                <w:bCs/>
                <w:color w:val="000000"/>
                <w:sz w:val="24"/>
                <w:szCs w:val="24"/>
                <w:lang w:eastAsia="en-US"/>
              </w:rPr>
            </w:pPr>
            <w:r w:rsidRPr="00D607AD">
              <w:rPr>
                <w:rFonts w:eastAsiaTheme="minorEastAsia"/>
                <w:bCs/>
                <w:color w:val="000000"/>
                <w:sz w:val="24"/>
                <w:szCs w:val="24"/>
                <w:lang w:eastAsia="en-US"/>
              </w:rPr>
              <w:t>Проверка соответствия требованиям</w:t>
            </w:r>
          </w:p>
          <w:p w14:paraId="614CFBF2" w14:textId="5499D52E" w:rsidR="00D607AD" w:rsidRPr="00D607AD" w:rsidRDefault="00D607AD" w:rsidP="00D607AD">
            <w:pPr>
              <w:pStyle w:val="af9"/>
              <w:rPr>
                <w:rFonts w:eastAsiaTheme="minorEastAsia"/>
                <w:bCs/>
                <w:color w:val="000000" w:themeColor="text1"/>
                <w:lang w:eastAsia="en-US"/>
              </w:rPr>
            </w:pPr>
            <w:r w:rsidRPr="00D607AD">
              <w:rPr>
                <w:rFonts w:eastAsiaTheme="minorEastAsia"/>
                <w:bCs/>
                <w:color w:val="000000" w:themeColor="text1"/>
                <w:lang w:eastAsia="en-US"/>
              </w:rPr>
              <w:t>Приложение А</w:t>
            </w:r>
            <w:r w:rsidRPr="00D607AD">
              <w:rPr>
                <w:rFonts w:eastAsiaTheme="minorEastAsia"/>
                <w:bCs/>
                <w:i/>
                <w:iCs/>
                <w:color w:val="000000" w:themeColor="text1"/>
                <w:lang w:eastAsia="en-US"/>
              </w:rPr>
              <w:t xml:space="preserve">(информационное) </w:t>
            </w:r>
            <w:r w:rsidRPr="00D607AD">
              <w:rPr>
                <w:rFonts w:eastAsiaTheme="minorEastAsia"/>
                <w:bCs/>
                <w:color w:val="000000" w:themeColor="text1"/>
                <w:lang w:eastAsia="en-US"/>
              </w:rPr>
              <w:t>Спецификация по вводу и выбору метода — Шаблон</w:t>
            </w:r>
          </w:p>
          <w:p w14:paraId="64F3CF8F" w14:textId="0E135B06" w:rsidR="00D607AD" w:rsidRPr="00D607AD" w:rsidRDefault="00D607AD" w:rsidP="00D607AD">
            <w:pPr>
              <w:pStyle w:val="af9"/>
              <w:rPr>
                <w:rFonts w:eastAsiaTheme="minorEastAsia"/>
                <w:bCs/>
                <w:color w:val="000000" w:themeColor="text1"/>
                <w:lang w:eastAsia="en-US"/>
              </w:rPr>
            </w:pPr>
            <w:r w:rsidRPr="00D607AD">
              <w:rPr>
                <w:rFonts w:eastAsiaTheme="minorEastAsia"/>
                <w:bCs/>
                <w:color w:val="000000" w:themeColor="text1"/>
                <w:lang w:eastAsia="en-US"/>
              </w:rPr>
              <w:t xml:space="preserve">Приложение В </w:t>
            </w:r>
            <w:r w:rsidRPr="00D607AD">
              <w:rPr>
                <w:rFonts w:eastAsiaTheme="minorEastAsia"/>
                <w:bCs/>
                <w:i/>
                <w:iCs/>
                <w:color w:val="000000" w:themeColor="text1"/>
                <w:lang w:eastAsia="en-US"/>
              </w:rPr>
              <w:t xml:space="preserve">(информационное) </w:t>
            </w:r>
            <w:r w:rsidRPr="00D607AD">
              <w:rPr>
                <w:rFonts w:eastAsiaTheme="minorEastAsia"/>
                <w:bCs/>
                <w:color w:val="000000" w:themeColor="text1"/>
                <w:lang w:eastAsia="en-US"/>
              </w:rPr>
              <w:t>Спецификация по вводу и выбору метода — Варианты по умолчанию</w:t>
            </w:r>
          </w:p>
          <w:p w14:paraId="74E4889A" w14:textId="123840C1" w:rsidR="00D607AD" w:rsidRDefault="00D607AD" w:rsidP="00D607AD">
            <w:pPr>
              <w:pStyle w:val="af9"/>
              <w:rPr>
                <w:rFonts w:eastAsiaTheme="minorEastAsia"/>
                <w:bCs/>
                <w:color w:val="000000" w:themeColor="text1"/>
                <w:lang w:eastAsia="en-US"/>
              </w:rPr>
            </w:pPr>
            <w:r w:rsidRPr="00D607AD">
              <w:rPr>
                <w:rFonts w:eastAsiaTheme="minorEastAsia"/>
                <w:bCs/>
                <w:color w:val="000000" w:themeColor="text1"/>
                <w:lang w:eastAsia="en-US"/>
              </w:rPr>
              <w:t xml:space="preserve">Приложение C </w:t>
            </w:r>
            <w:r w:rsidRPr="00D607AD">
              <w:rPr>
                <w:rFonts w:eastAsiaTheme="minorEastAsia"/>
                <w:bCs/>
                <w:i/>
                <w:iCs/>
                <w:color w:val="000000" w:themeColor="text1"/>
                <w:lang w:eastAsia="en-US"/>
              </w:rPr>
              <w:t xml:space="preserve">(информационное) </w:t>
            </w:r>
            <w:r w:rsidRPr="00D607AD">
              <w:rPr>
                <w:rFonts w:eastAsiaTheme="minorEastAsia"/>
                <w:bCs/>
                <w:color w:val="000000" w:themeColor="text1"/>
                <w:lang w:eastAsia="en-US"/>
              </w:rPr>
              <w:t>Иллюстрация переменного значения общего потребления первичной энергии на единицу площади для заданного набора технических мер</w:t>
            </w:r>
          </w:p>
          <w:p w14:paraId="6122751D" w14:textId="5AF3EDAB" w:rsidR="00D607AD" w:rsidRPr="00D607AD" w:rsidRDefault="00D607AD" w:rsidP="00D607AD">
            <w:pPr>
              <w:pStyle w:val="af9"/>
              <w:rPr>
                <w:rFonts w:eastAsiaTheme="minorEastAsia"/>
                <w:color w:val="000000" w:themeColor="text1"/>
                <w:lang w:eastAsia="en-US"/>
              </w:rPr>
            </w:pPr>
            <w:r w:rsidRPr="00D607AD">
              <w:rPr>
                <w:rFonts w:eastAsiaTheme="minorEastAsia"/>
                <w:color w:val="000000" w:themeColor="text1"/>
                <w:lang w:eastAsia="en-US"/>
              </w:rPr>
              <w:t xml:space="preserve">Приложение D </w:t>
            </w:r>
            <w:r w:rsidRPr="00D607AD">
              <w:rPr>
                <w:rFonts w:eastAsiaTheme="minorEastAsia"/>
                <w:i/>
                <w:iCs/>
                <w:color w:val="000000" w:themeColor="text1"/>
                <w:lang w:eastAsia="en-US"/>
              </w:rPr>
              <w:t xml:space="preserve">(информационное) </w:t>
            </w:r>
            <w:r w:rsidRPr="00D607AD">
              <w:rPr>
                <w:rFonts w:eastAsiaTheme="minorEastAsia"/>
                <w:color w:val="000000" w:themeColor="text1"/>
                <w:lang w:eastAsia="en-US"/>
              </w:rPr>
              <w:t>Процедура классификации энергоэффективности зданий</w:t>
            </w:r>
          </w:p>
          <w:p w14:paraId="496D9A21" w14:textId="2E1B191F" w:rsidR="00D607AD" w:rsidRDefault="00D607AD" w:rsidP="00D607AD">
            <w:pPr>
              <w:pStyle w:val="af9"/>
              <w:rPr>
                <w:rFonts w:eastAsiaTheme="minorEastAsia"/>
                <w:color w:val="000000" w:themeColor="text1"/>
                <w:lang w:eastAsia="en-US"/>
              </w:rPr>
            </w:pPr>
            <w:r w:rsidRPr="00D607AD">
              <w:rPr>
                <w:rFonts w:eastAsiaTheme="minorEastAsia"/>
                <w:color w:val="000000" w:themeColor="text1"/>
                <w:lang w:eastAsia="en-US"/>
              </w:rPr>
              <w:t xml:space="preserve">Приложение Е </w:t>
            </w:r>
            <w:r w:rsidRPr="00D607AD">
              <w:rPr>
                <w:rFonts w:eastAsiaTheme="minorEastAsia"/>
                <w:i/>
                <w:iCs/>
                <w:color w:val="000000" w:themeColor="text1"/>
                <w:lang w:eastAsia="en-US"/>
              </w:rPr>
              <w:t xml:space="preserve">(информационное) </w:t>
            </w:r>
            <w:r w:rsidRPr="00D607AD">
              <w:rPr>
                <w:rFonts w:eastAsiaTheme="minorEastAsia"/>
                <w:color w:val="000000" w:themeColor="text1"/>
                <w:lang w:eastAsia="en-US"/>
              </w:rPr>
              <w:t>Модель энергетической маркировки</w:t>
            </w:r>
          </w:p>
          <w:p w14:paraId="235BD5B1" w14:textId="2D900DC4" w:rsidR="00D607AD" w:rsidRPr="00D607AD" w:rsidRDefault="00D607AD" w:rsidP="00D607AD">
            <w:pPr>
              <w:pStyle w:val="af9"/>
              <w:rPr>
                <w:rFonts w:eastAsiaTheme="minorEastAsia"/>
                <w:color w:val="000000" w:themeColor="text1"/>
                <w:lang w:eastAsia="en-US"/>
              </w:rPr>
            </w:pPr>
            <w:r>
              <w:rPr>
                <w:rFonts w:eastAsiaTheme="minorEastAsia"/>
                <w:color w:val="000000" w:themeColor="text1"/>
                <w:lang w:eastAsia="en-US"/>
              </w:rPr>
              <w:t>Библиография</w:t>
            </w:r>
          </w:p>
          <w:p w14:paraId="59C1FF86" w14:textId="77777777" w:rsidR="00D607AD" w:rsidRPr="00D607AD" w:rsidRDefault="00D607AD" w:rsidP="00D607AD">
            <w:pPr>
              <w:pStyle w:val="af9"/>
              <w:rPr>
                <w:rFonts w:eastAsiaTheme="minorEastAsia"/>
                <w:bCs/>
                <w:color w:val="000000" w:themeColor="text1"/>
                <w:lang w:eastAsia="en-US"/>
              </w:rPr>
            </w:pPr>
          </w:p>
          <w:p w14:paraId="77FF8ED9" w14:textId="77777777" w:rsidR="00D607AD" w:rsidRPr="00D607AD" w:rsidRDefault="00D607AD" w:rsidP="00D607AD">
            <w:pPr>
              <w:pStyle w:val="af9"/>
              <w:rPr>
                <w:rFonts w:eastAsiaTheme="minorEastAsia"/>
                <w:bCs/>
                <w:color w:val="000000" w:themeColor="text1"/>
                <w:lang w:eastAsia="en-US"/>
              </w:rPr>
            </w:pPr>
          </w:p>
          <w:p w14:paraId="7CF173DD" w14:textId="77777777" w:rsidR="00D607AD" w:rsidRPr="00D607AD" w:rsidRDefault="00D607AD" w:rsidP="00D607AD">
            <w:pPr>
              <w:pStyle w:val="af9"/>
              <w:rPr>
                <w:rFonts w:eastAsiaTheme="minorEastAsia"/>
                <w:bCs/>
                <w:color w:val="000000" w:themeColor="text1"/>
                <w:lang w:eastAsia="en-US"/>
              </w:rPr>
            </w:pPr>
          </w:p>
          <w:p w14:paraId="0AA3BD6C" w14:textId="15A5D43F" w:rsidR="00D607AD" w:rsidRPr="00D607AD" w:rsidRDefault="00D607AD" w:rsidP="002E70EA">
            <w:pPr>
              <w:rPr>
                <w:bCs/>
                <w:color w:val="000000"/>
                <w:sz w:val="24"/>
                <w:szCs w:val="24"/>
              </w:rPr>
            </w:pPr>
          </w:p>
        </w:tc>
        <w:tc>
          <w:tcPr>
            <w:tcW w:w="790" w:type="dxa"/>
            <w:shd w:val="clear" w:color="auto" w:fill="auto"/>
          </w:tcPr>
          <w:p w14:paraId="46A69C1F" w14:textId="616B7B01" w:rsidR="00DD1EF6" w:rsidRPr="00B7503C" w:rsidRDefault="00DD1EF6" w:rsidP="002E70EA">
            <w:pPr>
              <w:rPr>
                <w:sz w:val="24"/>
                <w:szCs w:val="24"/>
              </w:rPr>
            </w:pPr>
            <w:r>
              <w:rPr>
                <w:sz w:val="24"/>
                <w:szCs w:val="24"/>
              </w:rPr>
              <w:t xml:space="preserve">     </w:t>
            </w:r>
          </w:p>
          <w:p w14:paraId="00C01A79" w14:textId="226E21B0" w:rsidR="00DD1EF6" w:rsidRPr="00A96AAF" w:rsidRDefault="00DD1EF6" w:rsidP="002E70EA">
            <w:pPr>
              <w:jc w:val="right"/>
              <w:rPr>
                <w:sz w:val="24"/>
                <w:szCs w:val="24"/>
                <w:lang w:val="en-US"/>
              </w:rPr>
            </w:pPr>
          </w:p>
          <w:p w14:paraId="64C432D3" w14:textId="6D34ECD2" w:rsidR="00DD1EF6" w:rsidRDefault="00DD1EF6" w:rsidP="002E70EA">
            <w:pPr>
              <w:jc w:val="right"/>
              <w:rPr>
                <w:sz w:val="24"/>
                <w:szCs w:val="24"/>
              </w:rPr>
            </w:pPr>
          </w:p>
          <w:p w14:paraId="55DEC290" w14:textId="1AF6129E" w:rsidR="00DD1EF6" w:rsidRDefault="00DD1EF6" w:rsidP="002E70EA">
            <w:pPr>
              <w:jc w:val="right"/>
              <w:rPr>
                <w:sz w:val="24"/>
                <w:szCs w:val="24"/>
              </w:rPr>
            </w:pPr>
          </w:p>
          <w:p w14:paraId="5DDAE18E" w14:textId="635A5184" w:rsidR="00DD1EF6" w:rsidRDefault="00DD1EF6" w:rsidP="002E70EA">
            <w:pPr>
              <w:jc w:val="right"/>
              <w:rPr>
                <w:sz w:val="24"/>
                <w:szCs w:val="24"/>
              </w:rPr>
            </w:pPr>
          </w:p>
          <w:p w14:paraId="310BFD39" w14:textId="52B776ED" w:rsidR="00DD1EF6" w:rsidRDefault="00DD1EF6" w:rsidP="002E70EA">
            <w:pPr>
              <w:jc w:val="right"/>
              <w:rPr>
                <w:sz w:val="24"/>
                <w:szCs w:val="24"/>
              </w:rPr>
            </w:pPr>
          </w:p>
          <w:p w14:paraId="33FE381E" w14:textId="4A44F6A8" w:rsidR="00DD1EF6" w:rsidRDefault="00DD1EF6" w:rsidP="002E70EA">
            <w:pPr>
              <w:jc w:val="right"/>
              <w:rPr>
                <w:sz w:val="24"/>
                <w:szCs w:val="24"/>
              </w:rPr>
            </w:pPr>
          </w:p>
          <w:p w14:paraId="3ABBAA85" w14:textId="4B9C67BF" w:rsidR="00DD1EF6" w:rsidRDefault="00DD1EF6" w:rsidP="002E70EA">
            <w:pPr>
              <w:jc w:val="right"/>
              <w:rPr>
                <w:sz w:val="24"/>
                <w:szCs w:val="24"/>
              </w:rPr>
            </w:pPr>
          </w:p>
          <w:p w14:paraId="4C897F11" w14:textId="186F1026" w:rsidR="00DD1EF6" w:rsidRDefault="00DD1EF6" w:rsidP="002E70EA">
            <w:pPr>
              <w:jc w:val="right"/>
              <w:rPr>
                <w:sz w:val="24"/>
                <w:szCs w:val="24"/>
              </w:rPr>
            </w:pPr>
          </w:p>
          <w:p w14:paraId="51DC8558" w14:textId="2FB7607C" w:rsidR="00DD1EF6" w:rsidRDefault="00DD1EF6" w:rsidP="002E70EA">
            <w:pPr>
              <w:jc w:val="right"/>
              <w:rPr>
                <w:sz w:val="24"/>
                <w:szCs w:val="24"/>
              </w:rPr>
            </w:pPr>
          </w:p>
          <w:p w14:paraId="5B18D1C9" w14:textId="295A5A02" w:rsidR="00DD1EF6" w:rsidRDefault="00DD1EF6" w:rsidP="002E70EA">
            <w:pPr>
              <w:jc w:val="right"/>
              <w:rPr>
                <w:sz w:val="24"/>
                <w:szCs w:val="24"/>
              </w:rPr>
            </w:pPr>
          </w:p>
          <w:p w14:paraId="1E5862BF" w14:textId="6B160EF5" w:rsidR="00DD1EF6" w:rsidRDefault="00DD1EF6" w:rsidP="002E70EA">
            <w:pPr>
              <w:jc w:val="right"/>
              <w:rPr>
                <w:sz w:val="24"/>
                <w:szCs w:val="24"/>
              </w:rPr>
            </w:pPr>
          </w:p>
          <w:p w14:paraId="3AB97BA3" w14:textId="6A2D37D5" w:rsidR="00DD1EF6" w:rsidRDefault="00DD1EF6" w:rsidP="002E70EA">
            <w:pPr>
              <w:jc w:val="right"/>
              <w:rPr>
                <w:sz w:val="24"/>
                <w:szCs w:val="24"/>
              </w:rPr>
            </w:pPr>
          </w:p>
          <w:p w14:paraId="7FC3557A" w14:textId="1CB8A469" w:rsidR="00DD1EF6" w:rsidRDefault="00DD1EF6" w:rsidP="002E70EA">
            <w:pPr>
              <w:jc w:val="right"/>
              <w:rPr>
                <w:sz w:val="24"/>
                <w:szCs w:val="24"/>
              </w:rPr>
            </w:pPr>
          </w:p>
          <w:p w14:paraId="488B6168" w14:textId="7A7A96A3" w:rsidR="00D607AD" w:rsidRDefault="00D607AD" w:rsidP="002E70EA">
            <w:pPr>
              <w:jc w:val="right"/>
              <w:rPr>
                <w:sz w:val="24"/>
                <w:szCs w:val="24"/>
              </w:rPr>
            </w:pPr>
          </w:p>
          <w:p w14:paraId="146B815B" w14:textId="77777777" w:rsidR="00D607AD" w:rsidRDefault="00D607AD" w:rsidP="002E70EA">
            <w:pPr>
              <w:jc w:val="right"/>
              <w:rPr>
                <w:sz w:val="24"/>
                <w:szCs w:val="24"/>
              </w:rPr>
            </w:pPr>
          </w:p>
          <w:p w14:paraId="02C858B0" w14:textId="217093FA" w:rsidR="00D607AD" w:rsidRDefault="00D607AD" w:rsidP="002E70EA">
            <w:pPr>
              <w:jc w:val="right"/>
              <w:rPr>
                <w:sz w:val="24"/>
                <w:szCs w:val="24"/>
              </w:rPr>
            </w:pPr>
          </w:p>
          <w:p w14:paraId="2806CF53" w14:textId="77777777" w:rsidR="00D607AD" w:rsidRDefault="00D607AD" w:rsidP="002E70EA">
            <w:pPr>
              <w:jc w:val="right"/>
              <w:rPr>
                <w:sz w:val="24"/>
                <w:szCs w:val="24"/>
              </w:rPr>
            </w:pPr>
          </w:p>
          <w:p w14:paraId="19724D4D" w14:textId="121AC8F9" w:rsidR="00D607AD" w:rsidRDefault="00D607AD" w:rsidP="002E70EA">
            <w:pPr>
              <w:jc w:val="right"/>
              <w:rPr>
                <w:sz w:val="24"/>
                <w:szCs w:val="24"/>
              </w:rPr>
            </w:pPr>
          </w:p>
          <w:p w14:paraId="37EF6C9C" w14:textId="77777777" w:rsidR="00D607AD" w:rsidRDefault="00D607AD" w:rsidP="002E70EA">
            <w:pPr>
              <w:jc w:val="right"/>
              <w:rPr>
                <w:sz w:val="24"/>
                <w:szCs w:val="24"/>
              </w:rPr>
            </w:pPr>
          </w:p>
          <w:p w14:paraId="15E8BBF1" w14:textId="77777777" w:rsidR="00D607AD" w:rsidRDefault="00D607AD" w:rsidP="002E70EA">
            <w:pPr>
              <w:jc w:val="right"/>
              <w:rPr>
                <w:sz w:val="24"/>
                <w:szCs w:val="24"/>
              </w:rPr>
            </w:pPr>
          </w:p>
          <w:p w14:paraId="481D813F" w14:textId="4C31B082" w:rsidR="00D607AD" w:rsidRDefault="00D607AD" w:rsidP="00664CEA">
            <w:pPr>
              <w:jc w:val="center"/>
              <w:rPr>
                <w:sz w:val="24"/>
                <w:szCs w:val="24"/>
              </w:rPr>
            </w:pPr>
          </w:p>
          <w:p w14:paraId="0A5023DE" w14:textId="77777777" w:rsidR="00D607AD" w:rsidRDefault="00D607AD" w:rsidP="002E70EA">
            <w:pPr>
              <w:jc w:val="right"/>
              <w:rPr>
                <w:sz w:val="24"/>
                <w:szCs w:val="24"/>
              </w:rPr>
            </w:pPr>
          </w:p>
          <w:p w14:paraId="2D17F325" w14:textId="610C36DC" w:rsidR="00D607AD" w:rsidRDefault="00D607AD" w:rsidP="002E70EA">
            <w:pPr>
              <w:jc w:val="right"/>
              <w:rPr>
                <w:sz w:val="24"/>
                <w:szCs w:val="24"/>
              </w:rPr>
            </w:pPr>
          </w:p>
          <w:p w14:paraId="0F830DB3" w14:textId="77777777" w:rsidR="00D607AD" w:rsidRDefault="00D607AD" w:rsidP="002E70EA">
            <w:pPr>
              <w:jc w:val="right"/>
              <w:rPr>
                <w:sz w:val="24"/>
                <w:szCs w:val="24"/>
              </w:rPr>
            </w:pPr>
          </w:p>
          <w:p w14:paraId="77BE6AF4" w14:textId="75A91D07" w:rsidR="00D607AD" w:rsidRDefault="00D607AD" w:rsidP="002E70EA">
            <w:pPr>
              <w:jc w:val="right"/>
              <w:rPr>
                <w:sz w:val="24"/>
                <w:szCs w:val="24"/>
              </w:rPr>
            </w:pPr>
          </w:p>
          <w:p w14:paraId="13F45677" w14:textId="77777777" w:rsidR="00DD1EF6" w:rsidRDefault="00DD1EF6" w:rsidP="002E70EA">
            <w:pPr>
              <w:jc w:val="right"/>
              <w:rPr>
                <w:sz w:val="24"/>
                <w:szCs w:val="24"/>
              </w:rPr>
            </w:pPr>
          </w:p>
          <w:p w14:paraId="0D88D125" w14:textId="77777777" w:rsidR="00DD1EF6" w:rsidRPr="00B7503C" w:rsidRDefault="00DD1EF6" w:rsidP="00DD1EF6">
            <w:pPr>
              <w:jc w:val="right"/>
              <w:rPr>
                <w:sz w:val="24"/>
                <w:szCs w:val="24"/>
              </w:rPr>
            </w:pPr>
          </w:p>
        </w:tc>
      </w:tr>
    </w:tbl>
    <w:p w14:paraId="4A62D4AA" w14:textId="12BE96D7" w:rsidR="00646176" w:rsidRPr="005A24A1" w:rsidRDefault="00646176">
      <w:pPr>
        <w:widowControl/>
        <w:autoSpaceDE/>
        <w:autoSpaceDN/>
        <w:adjustRightInd/>
        <w:spacing w:after="200" w:line="276" w:lineRule="auto"/>
        <w:rPr>
          <w:b/>
          <w:sz w:val="24"/>
          <w:szCs w:val="24"/>
          <w:lang w:val="en-US"/>
        </w:rPr>
      </w:pPr>
      <w:r w:rsidRPr="005A24A1">
        <w:rPr>
          <w:b/>
          <w:sz w:val="24"/>
          <w:szCs w:val="24"/>
          <w:lang w:val="en-US"/>
        </w:rPr>
        <w:br w:type="page"/>
      </w:r>
    </w:p>
    <w:p w14:paraId="4C8557D2" w14:textId="77777777" w:rsidR="001E5117" w:rsidRPr="00513334" w:rsidRDefault="001E5117" w:rsidP="00646176">
      <w:pPr>
        <w:rPr>
          <w:b/>
          <w:color w:val="000000" w:themeColor="text1"/>
          <w:sz w:val="24"/>
          <w:szCs w:val="24"/>
        </w:rPr>
        <w:sectPr w:rsidR="001E5117" w:rsidRPr="00513334" w:rsidSect="00F77EE0">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titlePg/>
          <w:docGrid w:linePitch="360"/>
        </w:sectPr>
      </w:pPr>
    </w:p>
    <w:p w14:paraId="7F2C86AC" w14:textId="1BA7F3B7" w:rsidR="002A5B0B" w:rsidRPr="00513334" w:rsidRDefault="002A5B0B" w:rsidP="00A04AF3">
      <w:pPr>
        <w:widowControl/>
        <w:pBdr>
          <w:bottom w:val="single" w:sz="4" w:space="1" w:color="auto"/>
        </w:pBdr>
        <w:jc w:val="center"/>
        <w:rPr>
          <w:b/>
          <w:bCs/>
          <w:color w:val="000000" w:themeColor="text1"/>
          <w:sz w:val="24"/>
          <w:szCs w:val="24"/>
          <w:lang w:val="kk-KZ"/>
        </w:rPr>
      </w:pPr>
      <w:r w:rsidRPr="00513334">
        <w:rPr>
          <w:b/>
          <w:bCs/>
          <w:color w:val="000000" w:themeColor="text1"/>
          <w:sz w:val="24"/>
          <w:szCs w:val="24"/>
          <w:lang w:val="kk-KZ"/>
        </w:rPr>
        <w:lastRenderedPageBreak/>
        <w:t>НАЦИОНАЛЬНЫЙ СТАНДАРТ РЕСПУБЛИКИ КАЗАХСТАН</w:t>
      </w:r>
    </w:p>
    <w:p w14:paraId="6CAF8A0C" w14:textId="77777777" w:rsidR="004955CC" w:rsidRPr="00513334" w:rsidRDefault="004955CC" w:rsidP="004955CC">
      <w:pPr>
        <w:widowControl/>
        <w:shd w:val="clear" w:color="auto" w:fill="FFFFFF"/>
        <w:autoSpaceDE/>
        <w:autoSpaceDN/>
        <w:adjustRightInd/>
        <w:jc w:val="center"/>
        <w:rPr>
          <w:b/>
          <w:bCs/>
          <w:color w:val="000000" w:themeColor="text1"/>
          <w:sz w:val="24"/>
          <w:szCs w:val="24"/>
        </w:rPr>
      </w:pPr>
      <w:r w:rsidRPr="00513334">
        <w:rPr>
          <w:b/>
          <w:bCs/>
          <w:color w:val="000000" w:themeColor="text1"/>
          <w:sz w:val="24"/>
          <w:szCs w:val="24"/>
        </w:rPr>
        <w:t>Энергоэффективность зданий</w:t>
      </w:r>
    </w:p>
    <w:p w14:paraId="315CDE4F" w14:textId="77777777" w:rsidR="004955CC" w:rsidRPr="00513334" w:rsidRDefault="004955CC" w:rsidP="004955CC">
      <w:pPr>
        <w:widowControl/>
        <w:shd w:val="clear" w:color="auto" w:fill="FFFFFF"/>
        <w:autoSpaceDE/>
        <w:autoSpaceDN/>
        <w:adjustRightInd/>
        <w:jc w:val="center"/>
        <w:rPr>
          <w:b/>
          <w:bCs/>
          <w:color w:val="000000" w:themeColor="text1"/>
          <w:sz w:val="24"/>
          <w:szCs w:val="24"/>
        </w:rPr>
      </w:pPr>
    </w:p>
    <w:p w14:paraId="254FD490" w14:textId="77777777" w:rsidR="004955CC" w:rsidRPr="00513334" w:rsidRDefault="004955CC" w:rsidP="004955CC">
      <w:pPr>
        <w:widowControl/>
        <w:shd w:val="clear" w:color="auto" w:fill="FFFFFF"/>
        <w:autoSpaceDE/>
        <w:autoSpaceDN/>
        <w:adjustRightInd/>
        <w:jc w:val="center"/>
        <w:rPr>
          <w:b/>
          <w:bCs/>
          <w:color w:val="000000" w:themeColor="text1"/>
          <w:sz w:val="24"/>
          <w:szCs w:val="24"/>
          <w:lang w:val="ru-KZ"/>
        </w:rPr>
      </w:pPr>
      <w:r w:rsidRPr="00513334">
        <w:rPr>
          <w:b/>
          <w:bCs/>
          <w:color w:val="000000" w:themeColor="text1"/>
          <w:sz w:val="24"/>
          <w:szCs w:val="24"/>
          <w:lang w:val="ru-KZ"/>
        </w:rPr>
        <w:t>Индикаторы, требования, номинальные значения параметров и сертификаты</w:t>
      </w:r>
    </w:p>
    <w:p w14:paraId="60EC1AFC" w14:textId="77777777" w:rsidR="004955CC" w:rsidRPr="00513334" w:rsidRDefault="004955CC" w:rsidP="004955CC">
      <w:pPr>
        <w:widowControl/>
        <w:shd w:val="clear" w:color="auto" w:fill="FFFFFF"/>
        <w:autoSpaceDE/>
        <w:autoSpaceDN/>
        <w:adjustRightInd/>
        <w:jc w:val="center"/>
        <w:rPr>
          <w:b/>
          <w:bCs/>
          <w:color w:val="000000" w:themeColor="text1"/>
          <w:sz w:val="24"/>
          <w:szCs w:val="24"/>
        </w:rPr>
      </w:pPr>
    </w:p>
    <w:p w14:paraId="029A68DD" w14:textId="77777777" w:rsidR="004955CC" w:rsidRPr="00513334" w:rsidRDefault="004955CC" w:rsidP="004955CC">
      <w:pPr>
        <w:widowControl/>
        <w:shd w:val="clear" w:color="auto" w:fill="FFFFFF"/>
        <w:autoSpaceDE/>
        <w:autoSpaceDN/>
        <w:adjustRightInd/>
        <w:jc w:val="center"/>
        <w:rPr>
          <w:b/>
          <w:bCs/>
          <w:color w:val="000000" w:themeColor="text1"/>
          <w:sz w:val="24"/>
          <w:szCs w:val="24"/>
        </w:rPr>
      </w:pPr>
      <w:r w:rsidRPr="00513334">
        <w:rPr>
          <w:b/>
          <w:bCs/>
          <w:color w:val="000000" w:themeColor="text1"/>
          <w:sz w:val="24"/>
          <w:szCs w:val="24"/>
        </w:rPr>
        <w:t>Часть 2</w:t>
      </w:r>
    </w:p>
    <w:p w14:paraId="0C8911AB" w14:textId="77777777" w:rsidR="004955CC" w:rsidRPr="00513334" w:rsidRDefault="004955CC" w:rsidP="004955CC">
      <w:pPr>
        <w:widowControl/>
        <w:shd w:val="clear" w:color="auto" w:fill="FFFFFF"/>
        <w:autoSpaceDE/>
        <w:autoSpaceDN/>
        <w:adjustRightInd/>
        <w:jc w:val="center"/>
        <w:rPr>
          <w:b/>
          <w:bCs/>
          <w:color w:val="000000" w:themeColor="text1"/>
          <w:sz w:val="24"/>
          <w:szCs w:val="24"/>
        </w:rPr>
      </w:pPr>
    </w:p>
    <w:p w14:paraId="78B5A3E0" w14:textId="77777777" w:rsidR="004955CC" w:rsidRPr="00513334" w:rsidRDefault="004955CC" w:rsidP="004955CC">
      <w:pPr>
        <w:widowControl/>
        <w:shd w:val="clear" w:color="auto" w:fill="FFFFFF"/>
        <w:autoSpaceDE/>
        <w:autoSpaceDN/>
        <w:adjustRightInd/>
        <w:jc w:val="center"/>
        <w:rPr>
          <w:b/>
          <w:bCs/>
          <w:color w:val="000000" w:themeColor="text1"/>
          <w:sz w:val="24"/>
          <w:szCs w:val="24"/>
        </w:rPr>
      </w:pPr>
      <w:r w:rsidRPr="00513334">
        <w:rPr>
          <w:b/>
          <w:bCs/>
          <w:color w:val="000000" w:themeColor="text1"/>
          <w:sz w:val="24"/>
          <w:szCs w:val="24"/>
          <w:lang w:val="ru-KZ"/>
        </w:rPr>
        <w:t>РАЗЪЯСНЕНИЕ И ОБОСНОВАНИЕ ISO 52003-1</w:t>
      </w:r>
    </w:p>
    <w:p w14:paraId="49E9712F" w14:textId="77777777" w:rsidR="00A04AF3" w:rsidRPr="00513334" w:rsidRDefault="00A04AF3" w:rsidP="004955CC">
      <w:pPr>
        <w:widowControl/>
        <w:pBdr>
          <w:bottom w:val="single" w:sz="4" w:space="1" w:color="auto"/>
        </w:pBdr>
        <w:rPr>
          <w:rFonts w:eastAsia="Arial"/>
          <w:b/>
          <w:color w:val="000000" w:themeColor="text1"/>
          <w:sz w:val="24"/>
          <w:szCs w:val="24"/>
        </w:rPr>
      </w:pPr>
    </w:p>
    <w:p w14:paraId="4A0690B1" w14:textId="647082BE" w:rsidR="002A5B0B" w:rsidRPr="00513334" w:rsidRDefault="002A5B0B" w:rsidP="00B44112">
      <w:pPr>
        <w:ind w:firstLine="567"/>
        <w:jc w:val="right"/>
        <w:outlineLvl w:val="0"/>
        <w:rPr>
          <w:color w:val="000000" w:themeColor="text1"/>
          <w:sz w:val="24"/>
          <w:szCs w:val="24"/>
        </w:rPr>
      </w:pPr>
      <w:r w:rsidRPr="00513334">
        <w:rPr>
          <w:b/>
          <w:color w:val="000000" w:themeColor="text1"/>
          <w:sz w:val="24"/>
          <w:szCs w:val="24"/>
        </w:rPr>
        <w:t>Дата введения</w:t>
      </w:r>
      <w:r w:rsidRPr="00513334">
        <w:rPr>
          <w:color w:val="000000" w:themeColor="text1"/>
          <w:sz w:val="24"/>
          <w:szCs w:val="24"/>
        </w:rPr>
        <w:t>___________</w:t>
      </w:r>
    </w:p>
    <w:p w14:paraId="78E9AAAB" w14:textId="77777777" w:rsidR="002A5B0B" w:rsidRPr="00513334" w:rsidRDefault="002A5B0B" w:rsidP="00B44112">
      <w:pPr>
        <w:pStyle w:val="1"/>
        <w:ind w:firstLine="567"/>
        <w:jc w:val="both"/>
        <w:rPr>
          <w:rFonts w:ascii="Times New Roman" w:hAnsi="Times New Roman"/>
          <w:color w:val="000000" w:themeColor="text1"/>
          <w:sz w:val="24"/>
          <w:szCs w:val="24"/>
        </w:rPr>
      </w:pPr>
      <w:r w:rsidRPr="00513334">
        <w:rPr>
          <w:rStyle w:val="FontStyle124"/>
          <w:rFonts w:ascii="Times New Roman" w:hAnsi="Times New Roman" w:cs="Times New Roman"/>
          <w:color w:val="000000" w:themeColor="text1"/>
          <w:sz w:val="24"/>
          <w:szCs w:val="24"/>
        </w:rPr>
        <w:t>1 Область применения</w:t>
      </w:r>
    </w:p>
    <w:p w14:paraId="37455031" w14:textId="77777777" w:rsidR="002A5B0B" w:rsidRPr="00513334" w:rsidRDefault="002A5B0B" w:rsidP="00A04AF3">
      <w:pPr>
        <w:pStyle w:val="1"/>
        <w:ind w:firstLine="567"/>
        <w:jc w:val="both"/>
        <w:rPr>
          <w:rFonts w:ascii="Times New Roman" w:hAnsi="Times New Roman"/>
          <w:color w:val="000000" w:themeColor="text1"/>
          <w:sz w:val="24"/>
          <w:szCs w:val="24"/>
        </w:rPr>
      </w:pPr>
    </w:p>
    <w:p w14:paraId="6B830494" w14:textId="67661776" w:rsidR="001E5117" w:rsidRPr="00513334" w:rsidRDefault="001E5117" w:rsidP="001E5117">
      <w:pPr>
        <w:pStyle w:val="1"/>
        <w:ind w:firstLine="567"/>
        <w:jc w:val="both"/>
        <w:rPr>
          <w:rFonts w:ascii="Times New Roman" w:hAnsi="Times New Roman"/>
          <w:color w:val="000000" w:themeColor="text1"/>
          <w:sz w:val="24"/>
          <w:szCs w:val="24"/>
        </w:rPr>
      </w:pPr>
      <w:r w:rsidRPr="00513334">
        <w:rPr>
          <w:rFonts w:ascii="Times New Roman" w:hAnsi="Times New Roman"/>
          <w:color w:val="000000" w:themeColor="text1"/>
          <w:sz w:val="24"/>
          <w:szCs w:val="24"/>
        </w:rPr>
        <w:t xml:space="preserve">Настоящий стандарт ссылается на стандарт ISO </w:t>
      </w:r>
      <w:proofErr w:type="gramStart"/>
      <w:r w:rsidRPr="00513334">
        <w:rPr>
          <w:rFonts w:ascii="Times New Roman" w:hAnsi="Times New Roman"/>
          <w:color w:val="000000" w:themeColor="text1"/>
          <w:sz w:val="24"/>
          <w:szCs w:val="24"/>
        </w:rPr>
        <w:t>52003-1</w:t>
      </w:r>
      <w:proofErr w:type="gramEnd"/>
      <w:r w:rsidRPr="00513334">
        <w:rPr>
          <w:rFonts w:ascii="Times New Roman" w:hAnsi="Times New Roman"/>
          <w:color w:val="000000" w:themeColor="text1"/>
          <w:sz w:val="24"/>
          <w:szCs w:val="24"/>
        </w:rPr>
        <w:t xml:space="preserve">. </w:t>
      </w:r>
      <w:r w:rsidR="00664CEA">
        <w:rPr>
          <w:rFonts w:ascii="Times New Roman" w:hAnsi="Times New Roman"/>
          <w:color w:val="000000" w:themeColor="text1"/>
          <w:sz w:val="24"/>
          <w:szCs w:val="24"/>
        </w:rPr>
        <w:t>Стандарт</w:t>
      </w:r>
      <w:r w:rsidRPr="00513334">
        <w:rPr>
          <w:rFonts w:ascii="Times New Roman" w:hAnsi="Times New Roman"/>
          <w:color w:val="000000" w:themeColor="text1"/>
          <w:sz w:val="24"/>
          <w:szCs w:val="24"/>
        </w:rPr>
        <w:t xml:space="preserve"> содержит информацию для поддержки правильного понимания и использования ISO 52003-1 и не содержит каких-либо обязательных положений.</w:t>
      </w:r>
    </w:p>
    <w:p w14:paraId="1C5394DC" w14:textId="77777777" w:rsidR="001E5117" w:rsidRPr="00513334" w:rsidRDefault="001E5117" w:rsidP="001E5117">
      <w:pPr>
        <w:pStyle w:val="1"/>
        <w:ind w:firstLine="567"/>
        <w:jc w:val="both"/>
        <w:rPr>
          <w:rFonts w:ascii="Times New Roman" w:hAnsi="Times New Roman"/>
          <w:color w:val="000000" w:themeColor="text1"/>
          <w:sz w:val="24"/>
          <w:szCs w:val="24"/>
        </w:rPr>
      </w:pPr>
    </w:p>
    <w:p w14:paraId="6EFE0022" w14:textId="5C2CA178" w:rsidR="001E5117" w:rsidRPr="00513334" w:rsidRDefault="001E5117" w:rsidP="001E5117">
      <w:pPr>
        <w:pStyle w:val="1"/>
        <w:ind w:firstLine="567"/>
        <w:jc w:val="both"/>
        <w:rPr>
          <w:rFonts w:ascii="Times New Roman" w:hAnsi="Times New Roman"/>
          <w:color w:val="000000" w:themeColor="text1"/>
          <w:sz w:val="20"/>
          <w:szCs w:val="20"/>
        </w:rPr>
      </w:pPr>
      <w:r w:rsidRPr="00513334">
        <w:rPr>
          <w:rFonts w:ascii="Times New Roman" w:hAnsi="Times New Roman"/>
          <w:color w:val="000000" w:themeColor="text1"/>
          <w:sz w:val="20"/>
          <w:szCs w:val="20"/>
        </w:rPr>
        <w:t xml:space="preserve">Примечание – Связь с другими стандартами EPB, стандартами на продукцию и политикой в отношении продукции схематично показана на </w:t>
      </w:r>
      <w:hyperlink w:anchor="bookmark8" w:history="1">
        <w:r w:rsidRPr="00513334">
          <w:rPr>
            <w:rStyle w:val="ac"/>
            <w:rFonts w:ascii="Times New Roman" w:hAnsi="Times New Roman"/>
            <w:color w:val="000000" w:themeColor="text1"/>
            <w:sz w:val="20"/>
            <w:szCs w:val="20"/>
            <w:u w:val="none"/>
          </w:rPr>
          <w:t>рисунке 4</w:t>
        </w:r>
      </w:hyperlink>
      <w:r w:rsidRPr="00513334">
        <w:rPr>
          <w:rFonts w:ascii="Times New Roman" w:hAnsi="Times New Roman"/>
          <w:color w:val="000000" w:themeColor="text1"/>
          <w:sz w:val="20"/>
          <w:szCs w:val="20"/>
        </w:rPr>
        <w:t xml:space="preserve"> </w:t>
      </w:r>
      <w:hyperlink w:anchor="bookmark7" w:history="1">
        <w:r w:rsidRPr="00513334">
          <w:rPr>
            <w:rStyle w:val="ac"/>
            <w:rFonts w:ascii="Times New Roman" w:hAnsi="Times New Roman"/>
            <w:color w:val="000000" w:themeColor="text1"/>
            <w:sz w:val="20"/>
            <w:szCs w:val="20"/>
            <w:u w:val="none"/>
          </w:rPr>
          <w:t>раздела 6</w:t>
        </w:r>
      </w:hyperlink>
      <w:r w:rsidRPr="00513334">
        <w:rPr>
          <w:rFonts w:ascii="Times New Roman" w:hAnsi="Times New Roman"/>
          <w:color w:val="000000" w:themeColor="text1"/>
          <w:sz w:val="20"/>
          <w:szCs w:val="20"/>
        </w:rPr>
        <w:t>.</w:t>
      </w:r>
    </w:p>
    <w:p w14:paraId="3145CD60" w14:textId="77777777" w:rsidR="005914C6" w:rsidRPr="00513334" w:rsidRDefault="005914C6" w:rsidP="00A04AF3">
      <w:pPr>
        <w:ind w:firstLine="567"/>
        <w:jc w:val="both"/>
        <w:rPr>
          <w:b/>
          <w:bCs/>
          <w:color w:val="000000" w:themeColor="text1"/>
          <w:sz w:val="24"/>
          <w:szCs w:val="24"/>
        </w:rPr>
      </w:pPr>
    </w:p>
    <w:p w14:paraId="5DE4980A" w14:textId="77777777" w:rsidR="005914C6" w:rsidRPr="00513334" w:rsidRDefault="005914C6" w:rsidP="00B44112">
      <w:pPr>
        <w:ind w:firstLine="567"/>
        <w:jc w:val="both"/>
        <w:rPr>
          <w:b/>
          <w:bCs/>
          <w:color w:val="000000" w:themeColor="text1"/>
          <w:sz w:val="24"/>
          <w:szCs w:val="24"/>
        </w:rPr>
      </w:pPr>
      <w:r w:rsidRPr="00513334">
        <w:rPr>
          <w:b/>
          <w:bCs/>
          <w:color w:val="000000" w:themeColor="text1"/>
          <w:sz w:val="24"/>
          <w:szCs w:val="24"/>
        </w:rPr>
        <w:t>2 Нормативные ссылки</w:t>
      </w:r>
    </w:p>
    <w:p w14:paraId="25A9B25E" w14:textId="77777777" w:rsidR="000037E2" w:rsidRPr="00513334" w:rsidRDefault="000037E2" w:rsidP="00B44112">
      <w:pPr>
        <w:ind w:firstLine="567"/>
        <w:jc w:val="both"/>
        <w:rPr>
          <w:b/>
          <w:bCs/>
          <w:color w:val="000000" w:themeColor="text1"/>
          <w:sz w:val="24"/>
          <w:szCs w:val="24"/>
        </w:rPr>
      </w:pPr>
    </w:p>
    <w:p w14:paraId="6D34DB79" w14:textId="0846C82E" w:rsidR="00A02E7A" w:rsidRPr="00513334" w:rsidRDefault="006011C6" w:rsidP="00A02E7A">
      <w:pPr>
        <w:ind w:firstLine="567"/>
        <w:jc w:val="both"/>
        <w:rPr>
          <w:color w:val="000000" w:themeColor="text1"/>
          <w:sz w:val="24"/>
          <w:szCs w:val="24"/>
          <w:lang w:val="ru-KZ"/>
        </w:rPr>
      </w:pPr>
      <w:r w:rsidRPr="00513334">
        <w:rPr>
          <w:color w:val="000000" w:themeColor="text1"/>
          <w:sz w:val="24"/>
          <w:szCs w:val="24"/>
          <w:lang w:val="ru-KZ"/>
        </w:rPr>
        <w:t>Для применения настоящего стандарта</w:t>
      </w:r>
      <w:r w:rsidR="00A406A7" w:rsidRPr="00513334">
        <w:rPr>
          <w:color w:val="000000" w:themeColor="text1"/>
          <w:sz w:val="24"/>
          <w:szCs w:val="24"/>
        </w:rPr>
        <w:t xml:space="preserve"> </w:t>
      </w:r>
      <w:r w:rsidRPr="00513334">
        <w:rPr>
          <w:color w:val="000000" w:themeColor="text1"/>
          <w:sz w:val="24"/>
          <w:szCs w:val="24"/>
          <w:lang w:val="ru-KZ"/>
        </w:rPr>
        <w:t>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p>
    <w:p w14:paraId="19D8B459" w14:textId="59D97669" w:rsidR="001E5117" w:rsidRPr="00513334" w:rsidRDefault="001E5117" w:rsidP="001E5117">
      <w:pPr>
        <w:ind w:firstLine="567"/>
        <w:jc w:val="both"/>
        <w:rPr>
          <w:color w:val="000000" w:themeColor="text1"/>
          <w:sz w:val="24"/>
          <w:szCs w:val="24"/>
        </w:rPr>
      </w:pPr>
      <w:r w:rsidRPr="00513334">
        <w:rPr>
          <w:color w:val="000000" w:themeColor="text1"/>
          <w:sz w:val="24"/>
          <w:szCs w:val="24"/>
        </w:rPr>
        <w:t xml:space="preserve">Более подробная информация об использовании номеров модулей EPB для нормативных ссылок между стандартами EPB приведена в ISO/TR </w:t>
      </w:r>
      <w:proofErr w:type="gramStart"/>
      <w:r w:rsidRPr="00513334">
        <w:rPr>
          <w:color w:val="000000" w:themeColor="text1"/>
          <w:sz w:val="24"/>
          <w:szCs w:val="24"/>
        </w:rPr>
        <w:t>52000-2</w:t>
      </w:r>
      <w:proofErr w:type="gramEnd"/>
      <w:r w:rsidRPr="00513334">
        <w:rPr>
          <w:color w:val="000000" w:themeColor="text1"/>
          <w:sz w:val="24"/>
          <w:szCs w:val="24"/>
        </w:rPr>
        <w:t>.</w:t>
      </w:r>
    </w:p>
    <w:p w14:paraId="169F1C1B" w14:textId="06A0708A" w:rsidR="001E5117" w:rsidRPr="00513334" w:rsidRDefault="001E5117" w:rsidP="001E5117">
      <w:pPr>
        <w:widowControl/>
        <w:autoSpaceDE/>
        <w:autoSpaceDN/>
        <w:adjustRightInd/>
        <w:ind w:firstLine="567"/>
        <w:jc w:val="both"/>
        <w:rPr>
          <w:rFonts w:eastAsiaTheme="minorEastAsia"/>
          <w:color w:val="000000" w:themeColor="text1"/>
          <w:sz w:val="24"/>
          <w:szCs w:val="24"/>
          <w:lang w:eastAsia="en-US"/>
        </w:rPr>
      </w:pPr>
      <w:r w:rsidRPr="00513334">
        <w:rPr>
          <w:rFonts w:eastAsiaTheme="minorEastAsia"/>
          <w:color w:val="000000" w:themeColor="text1"/>
          <w:sz w:val="24"/>
          <w:szCs w:val="24"/>
          <w:lang w:val="en-US" w:eastAsia="en-US"/>
        </w:rPr>
        <w:t xml:space="preserve">ISO 52003-1:2017 </w:t>
      </w:r>
      <w:r w:rsidRPr="00513334">
        <w:rPr>
          <w:color w:val="000000" w:themeColor="text1"/>
          <w:sz w:val="24"/>
          <w:szCs w:val="24"/>
          <w:lang w:val="ru-KZ"/>
        </w:rPr>
        <w:t xml:space="preserve">Energy performance of buildings – Indicators, requirements, ratings and certificates – Part 1: General aspects and application to the overall energy performance </w:t>
      </w:r>
      <w:r w:rsidRPr="00513334">
        <w:rPr>
          <w:color w:val="000000" w:themeColor="text1"/>
          <w:sz w:val="24"/>
          <w:szCs w:val="24"/>
          <w:lang w:val="en-US"/>
        </w:rPr>
        <w:t>(</w:t>
      </w:r>
      <w:r w:rsidRPr="00513334">
        <w:rPr>
          <w:rFonts w:eastAsiaTheme="minorEastAsia"/>
          <w:color w:val="000000" w:themeColor="text1"/>
          <w:sz w:val="24"/>
          <w:szCs w:val="24"/>
          <w:lang w:eastAsia="en-US"/>
        </w:rPr>
        <w:t>Энергоэффективность</w:t>
      </w:r>
      <w:r w:rsidRPr="00513334">
        <w:rPr>
          <w:rFonts w:eastAsiaTheme="minorEastAsia"/>
          <w:color w:val="000000" w:themeColor="text1"/>
          <w:sz w:val="24"/>
          <w:szCs w:val="24"/>
          <w:lang w:val="en-US" w:eastAsia="en-US"/>
        </w:rPr>
        <w:t xml:space="preserve"> </w:t>
      </w:r>
      <w:r w:rsidRPr="00513334">
        <w:rPr>
          <w:rFonts w:eastAsiaTheme="minorEastAsia"/>
          <w:color w:val="000000" w:themeColor="text1"/>
          <w:sz w:val="24"/>
          <w:szCs w:val="24"/>
          <w:lang w:eastAsia="en-US"/>
        </w:rPr>
        <w:t>зданий</w:t>
      </w:r>
      <w:r w:rsidRPr="00513334">
        <w:rPr>
          <w:rFonts w:eastAsiaTheme="minorEastAsia"/>
          <w:color w:val="000000" w:themeColor="text1"/>
          <w:sz w:val="24"/>
          <w:szCs w:val="24"/>
          <w:lang w:val="en-US" w:eastAsia="en-US"/>
        </w:rPr>
        <w:t xml:space="preserve">. </w:t>
      </w:r>
      <w:r w:rsidRPr="00513334">
        <w:rPr>
          <w:rFonts w:eastAsiaTheme="minorEastAsia"/>
          <w:color w:val="000000" w:themeColor="text1"/>
          <w:sz w:val="24"/>
          <w:szCs w:val="24"/>
          <w:lang w:eastAsia="en-US"/>
        </w:rPr>
        <w:t>Индикаторы, требования, номинальные значения параметров и сертификаты. Часть 1. Общие аспекты и применение для оценки общей энергоэффективности зданий)</w:t>
      </w:r>
      <w:r w:rsidR="00AC5E87">
        <w:rPr>
          <w:rFonts w:eastAsiaTheme="minorEastAsia"/>
          <w:color w:val="000000" w:themeColor="text1"/>
          <w:sz w:val="24"/>
          <w:szCs w:val="24"/>
          <w:lang w:eastAsia="en-US"/>
        </w:rPr>
        <w:t>.</w:t>
      </w:r>
    </w:p>
    <w:p w14:paraId="3C164E39" w14:textId="77777777" w:rsidR="00A02E7A" w:rsidRPr="00513334" w:rsidRDefault="00A02E7A" w:rsidP="00A02E7A">
      <w:pPr>
        <w:widowControl/>
        <w:autoSpaceDE/>
        <w:autoSpaceDN/>
        <w:adjustRightInd/>
        <w:ind w:firstLine="567"/>
        <w:jc w:val="both"/>
        <w:rPr>
          <w:rStyle w:val="FontStyle63"/>
          <w:rFonts w:ascii="Times New Roman" w:hAnsi="Times New Roman" w:cs="Times New Roman"/>
          <w:color w:val="000000" w:themeColor="text1"/>
          <w:sz w:val="24"/>
          <w:szCs w:val="24"/>
          <w:lang w:eastAsia="en-US"/>
        </w:rPr>
      </w:pPr>
    </w:p>
    <w:p w14:paraId="2DF680D6" w14:textId="41D1A1C6" w:rsidR="006011C6" w:rsidRPr="00513334" w:rsidRDefault="006011C6" w:rsidP="00E95BF0">
      <w:pPr>
        <w:ind w:firstLine="567"/>
        <w:jc w:val="both"/>
        <w:rPr>
          <w:b/>
          <w:color w:val="000000" w:themeColor="text1"/>
          <w:sz w:val="24"/>
          <w:szCs w:val="24"/>
        </w:rPr>
      </w:pPr>
      <w:r w:rsidRPr="00513334">
        <w:rPr>
          <w:b/>
          <w:color w:val="000000" w:themeColor="text1"/>
          <w:sz w:val="24"/>
          <w:szCs w:val="24"/>
        </w:rPr>
        <w:t>3 Термины и определения</w:t>
      </w:r>
    </w:p>
    <w:p w14:paraId="3F18DA4F" w14:textId="77777777" w:rsidR="00E95BF0" w:rsidRPr="00513334" w:rsidRDefault="00E95BF0" w:rsidP="00E95BF0">
      <w:pPr>
        <w:ind w:firstLine="567"/>
        <w:jc w:val="both"/>
        <w:rPr>
          <w:b/>
          <w:color w:val="000000" w:themeColor="text1"/>
          <w:sz w:val="24"/>
          <w:szCs w:val="24"/>
        </w:rPr>
      </w:pPr>
    </w:p>
    <w:p w14:paraId="3C55F673" w14:textId="421583E7" w:rsidR="007E1141" w:rsidRPr="00513334" w:rsidRDefault="003A58A8" w:rsidP="003A58A8">
      <w:pPr>
        <w:pStyle w:val="af9"/>
        <w:ind w:firstLine="567"/>
        <w:jc w:val="both"/>
        <w:rPr>
          <w:rStyle w:val="FontStyle82"/>
          <w:rFonts w:ascii="Times New Roman" w:hAnsi="Times New Roman" w:cs="Times New Roman" w:hint="default"/>
          <w:color w:val="000000" w:themeColor="text1"/>
          <w:sz w:val="24"/>
          <w:szCs w:val="24"/>
          <w:lang w:val="ru-KZ"/>
        </w:rPr>
      </w:pPr>
      <w:r w:rsidRPr="00513334">
        <w:rPr>
          <w:color w:val="000000" w:themeColor="text1"/>
          <w:lang w:val="ru-KZ"/>
        </w:rPr>
        <w:t xml:space="preserve">В настоящем стандарте применяются </w:t>
      </w:r>
      <w:r w:rsidRPr="00513334">
        <w:rPr>
          <w:color w:val="000000" w:themeColor="text1"/>
        </w:rPr>
        <w:t xml:space="preserve"> термины по </w:t>
      </w:r>
      <w:r w:rsidR="001E5117" w:rsidRPr="00513334">
        <w:rPr>
          <w:color w:val="000000" w:themeColor="text1"/>
          <w:spacing w:val="-10"/>
          <w:lang w:eastAsia="en-US"/>
        </w:rPr>
        <w:t xml:space="preserve">сопроводительному </w:t>
      </w:r>
      <w:r w:rsidR="00AC5E87">
        <w:rPr>
          <w:color w:val="000000" w:themeColor="text1"/>
          <w:spacing w:val="-10"/>
          <w:lang w:eastAsia="en-US"/>
        </w:rPr>
        <w:t>стандарту</w:t>
      </w:r>
      <w:r w:rsidR="001E5117" w:rsidRPr="00513334">
        <w:rPr>
          <w:color w:val="000000" w:themeColor="text1"/>
          <w:spacing w:val="-10"/>
          <w:lang w:eastAsia="en-US"/>
        </w:rPr>
        <w:t xml:space="preserve"> EPB, ISO 52003-1</w:t>
      </w:r>
      <w:r w:rsidR="001E5117" w:rsidRPr="00513334">
        <w:rPr>
          <w:color w:val="000000" w:themeColor="text1"/>
        </w:rPr>
        <w:t>.</w:t>
      </w:r>
    </w:p>
    <w:p w14:paraId="0EDE4FF9" w14:textId="77777777" w:rsidR="00731426" w:rsidRPr="00513334" w:rsidRDefault="00731426" w:rsidP="001E5117">
      <w:pPr>
        <w:pStyle w:val="af9"/>
        <w:ind w:firstLine="567"/>
        <w:jc w:val="both"/>
        <w:rPr>
          <w:rFonts w:eastAsiaTheme="minorEastAsia"/>
          <w:color w:val="000000" w:themeColor="text1"/>
          <w:lang w:eastAsia="en-US"/>
        </w:rPr>
      </w:pPr>
    </w:p>
    <w:p w14:paraId="5805AAFE" w14:textId="77777777" w:rsidR="001E5117" w:rsidRPr="00513334" w:rsidRDefault="001E5117" w:rsidP="001E5117">
      <w:pPr>
        <w:pStyle w:val="af9"/>
        <w:ind w:firstLine="567"/>
        <w:rPr>
          <w:rFonts w:eastAsiaTheme="minorEastAsia"/>
          <w:b/>
          <w:bCs/>
          <w:color w:val="000000" w:themeColor="text1"/>
          <w:lang w:eastAsia="en-US"/>
        </w:rPr>
      </w:pPr>
      <w:r w:rsidRPr="00513334">
        <w:rPr>
          <w:rFonts w:eastAsiaTheme="minorEastAsia"/>
          <w:b/>
          <w:bCs/>
          <w:color w:val="000000" w:themeColor="text1"/>
          <w:lang w:eastAsia="en-US"/>
        </w:rPr>
        <w:t xml:space="preserve">4 Символы и сокращения </w:t>
      </w:r>
    </w:p>
    <w:p w14:paraId="698C03BB" w14:textId="77777777" w:rsidR="001E5117" w:rsidRPr="00513334" w:rsidRDefault="001E5117" w:rsidP="001E5117">
      <w:pPr>
        <w:pStyle w:val="af9"/>
        <w:ind w:firstLine="567"/>
        <w:rPr>
          <w:rFonts w:eastAsiaTheme="minorEastAsia"/>
          <w:b/>
          <w:bCs/>
          <w:color w:val="000000" w:themeColor="text1"/>
          <w:lang w:eastAsia="en-US"/>
        </w:rPr>
      </w:pPr>
    </w:p>
    <w:p w14:paraId="6C7DC955" w14:textId="77777777"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4.1 Символы</w:t>
      </w:r>
    </w:p>
    <w:p w14:paraId="30A1B3C5" w14:textId="21A772A7" w:rsidR="001E5117" w:rsidRDefault="00664CEA" w:rsidP="001E5117">
      <w:pPr>
        <w:pStyle w:val="af9"/>
        <w:ind w:firstLine="567"/>
        <w:jc w:val="both"/>
        <w:rPr>
          <w:rFonts w:eastAsiaTheme="minorEastAsia"/>
          <w:color w:val="000000" w:themeColor="text1"/>
          <w:lang w:eastAsia="en-US"/>
        </w:rPr>
      </w:pPr>
      <w:r>
        <w:rPr>
          <w:rFonts w:eastAsiaTheme="minorEastAsia"/>
          <w:color w:val="000000" w:themeColor="text1"/>
        </w:rPr>
        <w:t xml:space="preserve">В настоящем стандарте </w:t>
      </w:r>
      <w:r w:rsidRPr="00BB34DB">
        <w:rPr>
          <w:rFonts w:eastAsiaTheme="minorEastAsia"/>
          <w:color w:val="000000" w:themeColor="text1"/>
        </w:rPr>
        <w:t>применяются символы</w:t>
      </w:r>
      <w:r>
        <w:rPr>
          <w:rFonts w:eastAsiaTheme="minorEastAsia"/>
          <w:color w:val="000000" w:themeColor="text1"/>
        </w:rPr>
        <w:t xml:space="preserve"> по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 а также следующие</w:t>
      </w:r>
      <w:r>
        <w:rPr>
          <w:rFonts w:eastAsiaTheme="minorEastAsia"/>
          <w:color w:val="000000" w:themeColor="text1"/>
          <w:lang w:eastAsia="en-US"/>
        </w:rPr>
        <w:t xml:space="preserve"> символы</w:t>
      </w:r>
      <w:r w:rsidR="001E5117" w:rsidRPr="00513334">
        <w:rPr>
          <w:rFonts w:eastAsiaTheme="minorEastAsia"/>
          <w:color w:val="000000" w:themeColor="text1"/>
          <w:lang w:eastAsia="en-US"/>
        </w:rPr>
        <w:t>.</w:t>
      </w:r>
    </w:p>
    <w:p w14:paraId="206F1073" w14:textId="77777777" w:rsidR="00AC5E87" w:rsidRPr="00513334" w:rsidRDefault="00AC5E87" w:rsidP="00AC5E87">
      <w:pPr>
        <w:widowControl/>
        <w:pBdr>
          <w:bottom w:val="single" w:sz="12" w:space="1" w:color="auto"/>
        </w:pBdr>
        <w:autoSpaceDE/>
        <w:autoSpaceDN/>
        <w:adjustRightInd/>
        <w:ind w:firstLine="567"/>
        <w:jc w:val="both"/>
        <w:rPr>
          <w:rStyle w:val="FontStyle63"/>
          <w:rFonts w:ascii="Times New Roman" w:hAnsi="Times New Roman" w:cs="Times New Roman"/>
          <w:color w:val="000000" w:themeColor="text1"/>
          <w:sz w:val="24"/>
          <w:szCs w:val="24"/>
          <w:lang w:eastAsia="en-US"/>
        </w:rPr>
      </w:pPr>
    </w:p>
    <w:p w14:paraId="5FD6BDD4" w14:textId="77777777" w:rsidR="00AC5E87" w:rsidRPr="00513334" w:rsidRDefault="00AC5E87" w:rsidP="00AC5E87">
      <w:pPr>
        <w:widowControl/>
        <w:autoSpaceDE/>
        <w:autoSpaceDN/>
        <w:adjustRightInd/>
        <w:ind w:firstLine="567"/>
        <w:jc w:val="both"/>
        <w:rPr>
          <w:i/>
          <w:iCs/>
          <w:color w:val="000000" w:themeColor="text1"/>
          <w:sz w:val="24"/>
          <w:szCs w:val="24"/>
          <w:lang w:val="ru-KZ"/>
        </w:rPr>
      </w:pPr>
      <w:r w:rsidRPr="00513334">
        <w:rPr>
          <w:rStyle w:val="FontStyle63"/>
          <w:rFonts w:ascii="Times New Roman" w:hAnsi="Times New Roman" w:cs="Times New Roman"/>
          <w:i/>
          <w:iCs/>
          <w:color w:val="000000" w:themeColor="text1"/>
          <w:sz w:val="24"/>
          <w:szCs w:val="24"/>
          <w:lang w:eastAsia="en-US"/>
        </w:rPr>
        <w:t>Проект, редакция 1</w:t>
      </w:r>
    </w:p>
    <w:p w14:paraId="0C1BC55C" w14:textId="77777777" w:rsidR="00AC5E87" w:rsidRDefault="00AC5E87" w:rsidP="001E5117">
      <w:pPr>
        <w:pStyle w:val="af9"/>
        <w:ind w:firstLine="567"/>
        <w:jc w:val="both"/>
        <w:rPr>
          <w:rFonts w:eastAsiaTheme="minorEastAsia"/>
          <w:color w:val="000000" w:themeColor="text1"/>
          <w:lang w:eastAsia="en-US"/>
        </w:rPr>
      </w:pPr>
    </w:p>
    <w:p w14:paraId="1104E231" w14:textId="77777777" w:rsidR="00AC5E87" w:rsidRDefault="00AC5E87" w:rsidP="001E5117">
      <w:pPr>
        <w:pStyle w:val="af9"/>
        <w:ind w:firstLine="567"/>
        <w:jc w:val="both"/>
        <w:rPr>
          <w:rFonts w:eastAsiaTheme="minorEastAsia"/>
          <w:color w:val="000000" w:themeColor="text1"/>
          <w:lang w:eastAsia="en-US"/>
        </w:rPr>
      </w:pPr>
    </w:p>
    <w:p w14:paraId="7EF35A82" w14:textId="77777777" w:rsidR="00AC5E87" w:rsidRDefault="00AC5E87" w:rsidP="001E5117">
      <w:pPr>
        <w:pStyle w:val="af9"/>
        <w:ind w:firstLine="567"/>
        <w:jc w:val="both"/>
        <w:rPr>
          <w:rFonts w:eastAsiaTheme="minorEastAsia"/>
          <w:color w:val="000000" w:themeColor="text1"/>
          <w:lang w:eastAsia="en-US"/>
        </w:rPr>
      </w:pPr>
    </w:p>
    <w:p w14:paraId="429BDEB5" w14:textId="77777777" w:rsidR="00AC5E87" w:rsidRDefault="00AC5E87" w:rsidP="001E5117">
      <w:pPr>
        <w:pStyle w:val="af9"/>
        <w:ind w:firstLine="567"/>
        <w:jc w:val="both"/>
        <w:rPr>
          <w:rFonts w:eastAsiaTheme="minorEastAsia"/>
          <w:color w:val="000000" w:themeColor="text1"/>
          <w:lang w:eastAsia="en-US"/>
        </w:rPr>
      </w:pPr>
    </w:p>
    <w:p w14:paraId="6A30ED04" w14:textId="77777777" w:rsidR="00AC5E87" w:rsidRPr="00513334" w:rsidRDefault="00AC5E87" w:rsidP="001E5117">
      <w:pPr>
        <w:pStyle w:val="af9"/>
        <w:ind w:firstLine="567"/>
        <w:jc w:val="both"/>
        <w:rPr>
          <w:rFonts w:eastAsiaTheme="minorEastAsia"/>
          <w:color w:val="000000" w:themeColor="text1"/>
          <w:lang w:eastAsia="en-US"/>
        </w:rPr>
      </w:pPr>
    </w:p>
    <w:p w14:paraId="467A6A00" w14:textId="76F84089" w:rsidR="001E5117" w:rsidRPr="00513334" w:rsidRDefault="00000000" w:rsidP="001E5117">
      <w:pPr>
        <w:pStyle w:val="af9"/>
        <w:ind w:firstLine="567"/>
        <w:jc w:val="both"/>
        <w:rPr>
          <w:rFonts w:eastAsiaTheme="minorEastAsia"/>
          <w:color w:val="000000" w:themeColor="text1"/>
          <w:lang w:eastAsia="en-US"/>
        </w:rPr>
      </w:pPr>
      <w:hyperlink w:anchor="bookmark56" w:history="1">
        <w:bookmarkStart w:id="0" w:name="bookmark3"/>
        <w:r w:rsidR="001E5117" w:rsidRPr="00513334">
          <w:rPr>
            <w:rStyle w:val="ac"/>
            <w:rFonts w:eastAsiaTheme="minorEastAsia"/>
            <w:color w:val="000000" w:themeColor="text1"/>
            <w:u w:val="none"/>
            <w:lang w:eastAsia="en-US"/>
          </w:rPr>
          <w:t xml:space="preserve">Дополнительная </w:t>
        </w:r>
        <w:bookmarkEnd w:id="0"/>
      </w:hyperlink>
      <w:r w:rsidR="001E5117" w:rsidRPr="00513334">
        <w:rPr>
          <w:rFonts w:eastAsiaTheme="minorEastAsia"/>
          <w:color w:val="000000" w:themeColor="text1"/>
          <w:lang w:eastAsia="en-US"/>
        </w:rPr>
        <w:t xml:space="preserve">информация о ключевых символах EPB приведена в </w:t>
      </w:r>
      <w:r w:rsidR="00664CEA">
        <w:rPr>
          <w:rFonts w:eastAsiaTheme="minorEastAsia"/>
          <w:color w:val="000000" w:themeColor="text1"/>
          <w:lang w:eastAsia="en-US"/>
        </w:rPr>
        <w:t xml:space="preserve">                   </w:t>
      </w:r>
      <w:r w:rsidR="001E5117" w:rsidRPr="00513334">
        <w:rPr>
          <w:rFonts w:eastAsiaTheme="minorEastAsia"/>
          <w:color w:val="000000" w:themeColor="text1"/>
          <w:lang w:eastAsia="en-US"/>
        </w:rPr>
        <w:t xml:space="preserve">ISO/TR </w:t>
      </w:r>
      <w:proofErr w:type="gramStart"/>
      <w:r w:rsidR="001E5117" w:rsidRPr="00513334">
        <w:rPr>
          <w:rFonts w:eastAsiaTheme="minorEastAsia"/>
          <w:color w:val="000000" w:themeColor="text1"/>
          <w:lang w:eastAsia="en-US"/>
        </w:rPr>
        <w:t>52000-2</w:t>
      </w:r>
      <w:proofErr w:type="gramEnd"/>
      <w:r w:rsidR="001E5117" w:rsidRPr="00513334">
        <w:rPr>
          <w:rFonts w:eastAsiaTheme="minorEastAsia"/>
          <w:color w:val="000000" w:themeColor="text1"/>
          <w:lang w:eastAsia="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75"/>
        <w:gridCol w:w="2659"/>
        <w:gridCol w:w="1503"/>
      </w:tblGrid>
      <w:tr w:rsidR="00513334" w:rsidRPr="00513334" w14:paraId="689E2350" w14:textId="77777777" w:rsidTr="00CC263C">
        <w:trPr>
          <w:trHeight w:val="317"/>
          <w:jc w:val="center"/>
        </w:trPr>
        <w:tc>
          <w:tcPr>
            <w:tcW w:w="1075" w:type="dxa"/>
          </w:tcPr>
          <w:p w14:paraId="61416F3E" w14:textId="77777777" w:rsidR="001E5117" w:rsidRPr="00513334" w:rsidRDefault="001E5117" w:rsidP="00664CEA">
            <w:pPr>
              <w:pStyle w:val="af9"/>
              <w:rPr>
                <w:rFonts w:eastAsiaTheme="minorEastAsia"/>
                <w:b/>
                <w:bCs/>
                <w:color w:val="000000" w:themeColor="text1"/>
                <w:lang w:val="en-US" w:eastAsia="en-US"/>
              </w:rPr>
            </w:pPr>
            <w:r w:rsidRPr="00513334">
              <w:rPr>
                <w:rFonts w:eastAsiaTheme="minorEastAsia"/>
                <w:b/>
                <w:bCs/>
                <w:color w:val="000000" w:themeColor="text1"/>
                <w:lang w:eastAsia="en-US"/>
              </w:rPr>
              <w:t>Символ</w:t>
            </w:r>
          </w:p>
        </w:tc>
        <w:tc>
          <w:tcPr>
            <w:tcW w:w="2659" w:type="dxa"/>
          </w:tcPr>
          <w:p w14:paraId="26559749" w14:textId="77777777" w:rsidR="001E5117" w:rsidRPr="00513334" w:rsidRDefault="001E5117" w:rsidP="00664CEA">
            <w:pPr>
              <w:pStyle w:val="af9"/>
              <w:rPr>
                <w:rFonts w:eastAsiaTheme="minorEastAsia"/>
                <w:b/>
                <w:bCs/>
                <w:color w:val="000000" w:themeColor="text1"/>
                <w:lang w:val="en-US" w:eastAsia="en-US"/>
              </w:rPr>
            </w:pPr>
            <w:r w:rsidRPr="00513334">
              <w:rPr>
                <w:rFonts w:eastAsiaTheme="minorEastAsia"/>
                <w:b/>
                <w:bCs/>
                <w:color w:val="000000" w:themeColor="text1"/>
                <w:lang w:eastAsia="en-US"/>
              </w:rPr>
              <w:t>Наименование количества</w:t>
            </w:r>
          </w:p>
        </w:tc>
        <w:tc>
          <w:tcPr>
            <w:tcW w:w="1503" w:type="dxa"/>
          </w:tcPr>
          <w:p w14:paraId="3C99855D" w14:textId="77777777" w:rsidR="001E5117" w:rsidRPr="00513334" w:rsidRDefault="001E5117" w:rsidP="00664CEA">
            <w:pPr>
              <w:pStyle w:val="af9"/>
              <w:rPr>
                <w:rFonts w:eastAsiaTheme="minorEastAsia"/>
                <w:b/>
                <w:bCs/>
                <w:color w:val="000000" w:themeColor="text1"/>
                <w:lang w:val="en-US" w:eastAsia="en-US"/>
              </w:rPr>
            </w:pPr>
            <w:r w:rsidRPr="00513334">
              <w:rPr>
                <w:rFonts w:eastAsiaTheme="minorEastAsia"/>
                <w:b/>
                <w:bCs/>
                <w:color w:val="000000" w:themeColor="text1"/>
                <w:lang w:eastAsia="en-US"/>
              </w:rPr>
              <w:t>Единица измерения</w:t>
            </w:r>
          </w:p>
        </w:tc>
      </w:tr>
      <w:tr w:rsidR="00513334" w:rsidRPr="00513334" w14:paraId="4B000220" w14:textId="77777777" w:rsidTr="00CC263C">
        <w:trPr>
          <w:trHeight w:val="302"/>
          <w:jc w:val="center"/>
        </w:trPr>
        <w:tc>
          <w:tcPr>
            <w:tcW w:w="1075" w:type="dxa"/>
          </w:tcPr>
          <w:p w14:paraId="15BDAECC" w14:textId="77777777" w:rsidR="001E5117" w:rsidRPr="00513334" w:rsidRDefault="001E5117" w:rsidP="001E5117">
            <w:pPr>
              <w:pStyle w:val="af9"/>
              <w:ind w:firstLine="567"/>
              <w:rPr>
                <w:rFonts w:eastAsiaTheme="minorEastAsia"/>
                <w:i/>
                <w:iCs/>
                <w:color w:val="000000" w:themeColor="text1"/>
                <w:lang w:val="en-US" w:eastAsia="en-US"/>
              </w:rPr>
            </w:pPr>
            <w:r w:rsidRPr="00513334">
              <w:rPr>
                <w:rFonts w:eastAsiaTheme="minorEastAsia"/>
                <w:i/>
                <w:iCs/>
                <w:color w:val="000000" w:themeColor="text1"/>
                <w:lang w:eastAsia="en-US"/>
              </w:rPr>
              <w:t>A</w:t>
            </w:r>
          </w:p>
        </w:tc>
        <w:tc>
          <w:tcPr>
            <w:tcW w:w="2659" w:type="dxa"/>
          </w:tcPr>
          <w:p w14:paraId="28E78FD1"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площадь</w:t>
            </w:r>
          </w:p>
        </w:tc>
        <w:tc>
          <w:tcPr>
            <w:tcW w:w="1503" w:type="dxa"/>
          </w:tcPr>
          <w:p w14:paraId="5685183F" w14:textId="639063C2" w:rsidR="001E5117" w:rsidRPr="00513334" w:rsidRDefault="001E5117" w:rsidP="001E5117">
            <w:pPr>
              <w:pStyle w:val="af9"/>
              <w:ind w:firstLine="567"/>
              <w:rPr>
                <w:rFonts w:eastAsiaTheme="minorEastAsia"/>
                <w:color w:val="000000" w:themeColor="text1"/>
                <w:vertAlign w:val="superscript"/>
                <w:lang w:val="en-US" w:eastAsia="en-US"/>
              </w:rPr>
            </w:pPr>
            <w:r w:rsidRPr="00513334">
              <w:rPr>
                <w:rFonts w:eastAsiaTheme="minorEastAsia"/>
                <w:color w:val="000000" w:themeColor="text1"/>
                <w:lang w:eastAsia="en-US"/>
              </w:rPr>
              <w:t>м</w:t>
            </w:r>
            <w:r w:rsidRPr="00513334">
              <w:rPr>
                <w:rFonts w:eastAsiaTheme="minorEastAsia"/>
                <w:color w:val="000000" w:themeColor="text1"/>
                <w:vertAlign w:val="superscript"/>
                <w:lang w:eastAsia="en-US"/>
              </w:rPr>
              <w:t>2</w:t>
            </w:r>
          </w:p>
        </w:tc>
      </w:tr>
      <w:tr w:rsidR="00513334" w:rsidRPr="00513334" w14:paraId="4BA8A399" w14:textId="77777777" w:rsidTr="00CC263C">
        <w:trPr>
          <w:trHeight w:val="302"/>
          <w:jc w:val="center"/>
        </w:trPr>
        <w:tc>
          <w:tcPr>
            <w:tcW w:w="1075" w:type="dxa"/>
          </w:tcPr>
          <w:p w14:paraId="5A5E6C47" w14:textId="77777777" w:rsidR="001E5117" w:rsidRPr="00513334" w:rsidRDefault="001E5117" w:rsidP="001E5117">
            <w:pPr>
              <w:pStyle w:val="af9"/>
              <w:ind w:firstLine="567"/>
              <w:rPr>
                <w:rFonts w:eastAsiaTheme="minorEastAsia"/>
                <w:i/>
                <w:iCs/>
                <w:color w:val="000000" w:themeColor="text1"/>
                <w:lang w:val="en-US" w:eastAsia="en-US"/>
              </w:rPr>
            </w:pPr>
            <w:r w:rsidRPr="00513334">
              <w:rPr>
                <w:rFonts w:eastAsiaTheme="minorEastAsia"/>
                <w:i/>
                <w:iCs/>
                <w:color w:val="000000" w:themeColor="text1"/>
                <w:lang w:eastAsia="en-US"/>
              </w:rPr>
              <w:t>c</w:t>
            </w:r>
          </w:p>
        </w:tc>
        <w:tc>
          <w:tcPr>
            <w:tcW w:w="2659" w:type="dxa"/>
          </w:tcPr>
          <w:p w14:paraId="736CB3C9"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константа</w:t>
            </w:r>
          </w:p>
        </w:tc>
        <w:tc>
          <w:tcPr>
            <w:tcW w:w="1503" w:type="dxa"/>
          </w:tcPr>
          <w:p w14:paraId="2C3A179D" w14:textId="77777777" w:rsidR="001E5117" w:rsidRPr="00664CEA" w:rsidRDefault="001E5117" w:rsidP="001E5117">
            <w:pPr>
              <w:pStyle w:val="af9"/>
              <w:ind w:firstLine="567"/>
              <w:rPr>
                <w:rFonts w:eastAsiaTheme="minorEastAsia"/>
                <w:color w:val="000000" w:themeColor="text1"/>
                <w:vertAlign w:val="superscript"/>
                <w:lang w:val="en-US" w:eastAsia="en-US"/>
              </w:rPr>
            </w:pPr>
            <w:r w:rsidRPr="00664CEA">
              <w:rPr>
                <w:rFonts w:eastAsiaTheme="minorEastAsia"/>
                <w:color w:val="000000" w:themeColor="text1"/>
                <w:vertAlign w:val="superscript"/>
                <w:lang w:eastAsia="en-US"/>
              </w:rPr>
              <w:t>а)</w:t>
            </w:r>
          </w:p>
        </w:tc>
      </w:tr>
      <w:tr w:rsidR="00513334" w:rsidRPr="00513334" w14:paraId="511C3D04" w14:textId="77777777" w:rsidTr="00CC263C">
        <w:trPr>
          <w:trHeight w:val="302"/>
          <w:jc w:val="center"/>
        </w:trPr>
        <w:tc>
          <w:tcPr>
            <w:tcW w:w="1075" w:type="dxa"/>
          </w:tcPr>
          <w:p w14:paraId="1F98FBF3" w14:textId="77777777" w:rsidR="001E5117" w:rsidRPr="00513334" w:rsidRDefault="001E5117" w:rsidP="001E5117">
            <w:pPr>
              <w:pStyle w:val="af9"/>
              <w:ind w:firstLine="567"/>
              <w:rPr>
                <w:rFonts w:eastAsiaTheme="minorEastAsia"/>
                <w:i/>
                <w:iCs/>
                <w:color w:val="000000" w:themeColor="text1"/>
                <w:lang w:val="en-US" w:eastAsia="en-US"/>
              </w:rPr>
            </w:pPr>
            <w:r w:rsidRPr="00513334">
              <w:rPr>
                <w:rFonts w:eastAsiaTheme="minorEastAsia"/>
                <w:i/>
                <w:iCs/>
                <w:color w:val="000000" w:themeColor="text1"/>
                <w:lang w:eastAsia="en-US"/>
              </w:rPr>
              <w:t>f</w:t>
            </w:r>
          </w:p>
        </w:tc>
        <w:tc>
          <w:tcPr>
            <w:tcW w:w="2659" w:type="dxa"/>
          </w:tcPr>
          <w:p w14:paraId="4B066B2C"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фактор</w:t>
            </w:r>
          </w:p>
        </w:tc>
        <w:tc>
          <w:tcPr>
            <w:tcW w:w="1503" w:type="dxa"/>
          </w:tcPr>
          <w:p w14:paraId="504A6547"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w:t>
            </w:r>
          </w:p>
        </w:tc>
      </w:tr>
      <w:tr w:rsidR="00513334" w:rsidRPr="00513334" w14:paraId="7CFB15CD" w14:textId="77777777" w:rsidTr="00CC263C">
        <w:trPr>
          <w:trHeight w:val="307"/>
          <w:jc w:val="center"/>
        </w:trPr>
        <w:tc>
          <w:tcPr>
            <w:tcW w:w="1075" w:type="dxa"/>
          </w:tcPr>
          <w:p w14:paraId="435DB5B1" w14:textId="77777777" w:rsidR="001E5117" w:rsidRPr="00513334" w:rsidRDefault="001E5117" w:rsidP="001E5117">
            <w:pPr>
              <w:pStyle w:val="af9"/>
              <w:ind w:firstLine="567"/>
              <w:rPr>
                <w:rFonts w:eastAsiaTheme="minorEastAsia"/>
                <w:i/>
                <w:iCs/>
                <w:color w:val="000000" w:themeColor="text1"/>
                <w:lang w:val="en-US" w:eastAsia="en-US"/>
              </w:rPr>
            </w:pPr>
            <w:r w:rsidRPr="00513334">
              <w:rPr>
                <w:rFonts w:eastAsiaTheme="minorEastAsia"/>
                <w:i/>
                <w:iCs/>
                <w:color w:val="000000" w:themeColor="text1"/>
                <w:lang w:eastAsia="en-US"/>
              </w:rPr>
              <w:t>f</w:t>
            </w:r>
          </w:p>
        </w:tc>
        <w:tc>
          <w:tcPr>
            <w:tcW w:w="2659" w:type="dxa"/>
          </w:tcPr>
          <w:p w14:paraId="7D102F13" w14:textId="77777777" w:rsidR="001E5117" w:rsidRPr="00513334" w:rsidRDefault="001E5117" w:rsidP="00664CEA">
            <w:pPr>
              <w:pStyle w:val="af9"/>
              <w:rPr>
                <w:rFonts w:eastAsiaTheme="minorEastAsia"/>
                <w:color w:val="000000" w:themeColor="text1"/>
                <w:lang w:val="en-US" w:eastAsia="en-US"/>
              </w:rPr>
            </w:pPr>
            <w:r w:rsidRPr="00513334">
              <w:rPr>
                <w:rFonts w:eastAsiaTheme="minorEastAsia"/>
                <w:color w:val="000000" w:themeColor="text1"/>
                <w:lang w:eastAsia="en-US"/>
              </w:rPr>
              <w:t>коэффициент формы</w:t>
            </w:r>
          </w:p>
        </w:tc>
        <w:tc>
          <w:tcPr>
            <w:tcW w:w="1503" w:type="dxa"/>
          </w:tcPr>
          <w:p w14:paraId="70EADBB1"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w:t>
            </w:r>
          </w:p>
        </w:tc>
      </w:tr>
      <w:tr w:rsidR="001E5117" w:rsidRPr="00513334" w14:paraId="43ADDB95" w14:textId="77777777" w:rsidTr="00CC263C">
        <w:trPr>
          <w:trHeight w:val="322"/>
          <w:jc w:val="center"/>
        </w:trPr>
        <w:tc>
          <w:tcPr>
            <w:tcW w:w="1075" w:type="dxa"/>
          </w:tcPr>
          <w:p w14:paraId="47804718" w14:textId="77777777" w:rsidR="001E5117" w:rsidRPr="00513334" w:rsidRDefault="001E5117" w:rsidP="001E5117">
            <w:pPr>
              <w:pStyle w:val="af9"/>
              <w:ind w:firstLine="567"/>
              <w:rPr>
                <w:rFonts w:eastAsiaTheme="minorEastAsia"/>
                <w:i/>
                <w:iCs/>
                <w:color w:val="000000" w:themeColor="text1"/>
                <w:lang w:val="en-US" w:eastAsia="en-US"/>
              </w:rPr>
            </w:pPr>
            <w:r w:rsidRPr="00513334">
              <w:rPr>
                <w:rFonts w:eastAsiaTheme="minorEastAsia"/>
                <w:i/>
                <w:iCs/>
                <w:color w:val="000000" w:themeColor="text1"/>
                <w:lang w:eastAsia="en-US"/>
              </w:rPr>
              <w:t>V</w:t>
            </w:r>
          </w:p>
        </w:tc>
        <w:tc>
          <w:tcPr>
            <w:tcW w:w="2659" w:type="dxa"/>
          </w:tcPr>
          <w:p w14:paraId="1F3433AB"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объем</w:t>
            </w:r>
          </w:p>
        </w:tc>
        <w:tc>
          <w:tcPr>
            <w:tcW w:w="1503" w:type="dxa"/>
          </w:tcPr>
          <w:p w14:paraId="30AEF9B1" w14:textId="77777777" w:rsidR="001E5117" w:rsidRPr="00513334" w:rsidRDefault="001E5117" w:rsidP="001E5117">
            <w:pPr>
              <w:pStyle w:val="af9"/>
              <w:ind w:firstLine="567"/>
              <w:rPr>
                <w:rFonts w:eastAsiaTheme="minorEastAsia"/>
                <w:iCs/>
                <w:color w:val="000000" w:themeColor="text1"/>
                <w:lang w:val="en-US" w:eastAsia="en-US"/>
              </w:rPr>
            </w:pPr>
            <w:r w:rsidRPr="00513334">
              <w:rPr>
                <w:rFonts w:eastAsiaTheme="minorEastAsia"/>
                <w:iCs/>
                <w:color w:val="000000" w:themeColor="text1"/>
                <w:lang w:eastAsia="en-US"/>
              </w:rPr>
              <w:t>м</w:t>
            </w:r>
            <w:r w:rsidRPr="00513334">
              <w:rPr>
                <w:rFonts w:eastAsiaTheme="minorEastAsia"/>
                <w:iCs/>
                <w:color w:val="000000" w:themeColor="text1"/>
                <w:vertAlign w:val="superscript"/>
                <w:lang w:eastAsia="en-US"/>
              </w:rPr>
              <w:t>3</w:t>
            </w:r>
          </w:p>
        </w:tc>
      </w:tr>
      <w:tr w:rsidR="00664CEA" w:rsidRPr="00513334" w14:paraId="014C7472" w14:textId="77777777" w:rsidTr="00BE2ABF">
        <w:trPr>
          <w:trHeight w:val="322"/>
          <w:jc w:val="center"/>
        </w:trPr>
        <w:tc>
          <w:tcPr>
            <w:tcW w:w="5237" w:type="dxa"/>
            <w:gridSpan w:val="3"/>
          </w:tcPr>
          <w:p w14:paraId="5B355344" w14:textId="131B8DE4" w:rsidR="00664CEA" w:rsidRPr="00664CEA" w:rsidRDefault="00664CEA" w:rsidP="00664CEA">
            <w:pPr>
              <w:pStyle w:val="af9"/>
              <w:ind w:firstLine="27"/>
              <w:rPr>
                <w:rFonts w:eastAsiaTheme="minorEastAsia"/>
                <w:iCs/>
                <w:color w:val="000000" w:themeColor="text1"/>
                <w:sz w:val="20"/>
                <w:szCs w:val="20"/>
                <w:lang w:eastAsia="en-US"/>
              </w:rPr>
            </w:pPr>
            <w:r w:rsidRPr="00664CEA">
              <w:rPr>
                <w:rFonts w:eastAsiaTheme="minorEastAsia"/>
                <w:iCs/>
                <w:color w:val="000000" w:themeColor="text1"/>
                <w:sz w:val="20"/>
                <w:szCs w:val="20"/>
                <w:lang w:eastAsia="en-US"/>
              </w:rPr>
              <w:t>________</w:t>
            </w:r>
          </w:p>
          <w:p w14:paraId="1154E7C7" w14:textId="4F67C675" w:rsidR="00664CEA" w:rsidRPr="00513334" w:rsidRDefault="00664CEA" w:rsidP="00664CEA">
            <w:pPr>
              <w:pStyle w:val="af9"/>
              <w:ind w:firstLine="27"/>
              <w:rPr>
                <w:rFonts w:eastAsiaTheme="minorEastAsia"/>
                <w:iCs/>
                <w:color w:val="000000" w:themeColor="text1"/>
                <w:lang w:eastAsia="en-US"/>
              </w:rPr>
            </w:pPr>
            <w:r w:rsidRPr="00664CEA">
              <w:rPr>
                <w:rFonts w:eastAsiaTheme="minorEastAsia"/>
                <w:iCs/>
                <w:color w:val="000000" w:themeColor="text1"/>
                <w:sz w:val="20"/>
                <w:szCs w:val="20"/>
                <w:vertAlign w:val="superscript"/>
                <w:lang w:eastAsia="en-US"/>
              </w:rPr>
              <w:t>а)</w:t>
            </w:r>
            <w:r w:rsidRPr="00664CEA">
              <w:rPr>
                <w:rFonts w:eastAsiaTheme="minorEastAsia"/>
                <w:iCs/>
                <w:color w:val="000000" w:themeColor="text1"/>
                <w:sz w:val="20"/>
                <w:szCs w:val="20"/>
                <w:lang w:eastAsia="en-US"/>
              </w:rPr>
              <w:t xml:space="preserve"> зависит от контекста</w:t>
            </w:r>
          </w:p>
        </w:tc>
      </w:tr>
    </w:tbl>
    <w:p w14:paraId="7FCDCCA0" w14:textId="77777777" w:rsidR="001E5117" w:rsidRPr="00513334" w:rsidRDefault="001E5117" w:rsidP="001E5117">
      <w:pPr>
        <w:pStyle w:val="af9"/>
        <w:ind w:firstLine="567"/>
        <w:rPr>
          <w:rFonts w:eastAsiaTheme="minorEastAsia"/>
          <w:b/>
          <w:bCs/>
          <w:color w:val="000000" w:themeColor="text1"/>
          <w:lang w:val="en-US" w:eastAsia="en-US"/>
        </w:rPr>
      </w:pPr>
    </w:p>
    <w:p w14:paraId="15300CBD" w14:textId="43D4F1BD"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4.2 </w:t>
      </w:r>
      <w:r w:rsidR="00417A5C">
        <w:rPr>
          <w:rFonts w:eastAsiaTheme="minorEastAsia"/>
          <w:b/>
          <w:bCs/>
          <w:color w:val="000000" w:themeColor="text1"/>
          <w:lang w:eastAsia="en-US"/>
        </w:rPr>
        <w:t>Сокращения</w:t>
      </w:r>
    </w:p>
    <w:p w14:paraId="6F6576D0" w14:textId="5D089EBC" w:rsidR="001E5117" w:rsidRPr="00513334" w:rsidRDefault="00417A5C" w:rsidP="001E5117">
      <w:pPr>
        <w:pStyle w:val="af9"/>
        <w:ind w:firstLine="567"/>
        <w:jc w:val="both"/>
        <w:rPr>
          <w:rFonts w:eastAsiaTheme="minorEastAsia"/>
          <w:color w:val="000000" w:themeColor="text1"/>
          <w:lang w:eastAsia="en-US"/>
        </w:rPr>
      </w:pPr>
      <w:r>
        <w:rPr>
          <w:rFonts w:eastAsiaTheme="minorEastAsia"/>
          <w:color w:val="000000" w:themeColor="text1"/>
        </w:rPr>
        <w:t xml:space="preserve">В настоящем стандарте </w:t>
      </w:r>
      <w:r w:rsidRPr="00BB34DB">
        <w:rPr>
          <w:rFonts w:eastAsiaTheme="minorEastAsia"/>
          <w:color w:val="000000" w:themeColor="text1"/>
        </w:rPr>
        <w:t>применяются символы</w:t>
      </w:r>
      <w:r>
        <w:rPr>
          <w:rFonts w:eastAsiaTheme="minorEastAsia"/>
          <w:color w:val="000000" w:themeColor="text1"/>
        </w:rPr>
        <w:t xml:space="preserve"> по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Pr>
          <w:rFonts w:eastAsiaTheme="minorEastAsia"/>
          <w:color w:val="000000" w:themeColor="text1"/>
          <w:lang w:eastAsia="en-US"/>
        </w:rPr>
        <w:t>, а также следующие сокращения</w:t>
      </w:r>
      <w:r w:rsidR="001E5117" w:rsidRPr="00513334">
        <w:rPr>
          <w:rFonts w:eastAsiaTheme="minorEastAsia"/>
          <w:color w:val="000000" w:themeColor="text1"/>
          <w:lang w:eastAsia="en-US"/>
        </w:rPr>
        <w:t xml:space="preserve">. </w:t>
      </w:r>
    </w:p>
    <w:p w14:paraId="228C06B2" w14:textId="71F1DE12"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Более подробная информация о ключевых </w:t>
      </w:r>
      <w:r w:rsidR="00417A5C">
        <w:rPr>
          <w:rFonts w:eastAsiaTheme="minorEastAsia"/>
          <w:color w:val="000000" w:themeColor="text1"/>
          <w:lang w:eastAsia="en-US"/>
        </w:rPr>
        <w:t>сокращениях</w:t>
      </w:r>
      <w:r w:rsidRPr="00513334">
        <w:rPr>
          <w:rFonts w:eastAsiaTheme="minorEastAsia"/>
          <w:color w:val="000000" w:themeColor="text1"/>
          <w:lang w:eastAsia="en-US"/>
        </w:rPr>
        <w:t xml:space="preserve"> EPB приведена в </w:t>
      </w:r>
      <w:r w:rsidR="00417A5C">
        <w:rPr>
          <w:rFonts w:eastAsiaTheme="minorEastAsia"/>
          <w:color w:val="000000" w:themeColor="text1"/>
          <w:lang w:eastAsia="en-US"/>
        </w:rPr>
        <w:t xml:space="preserve">              </w:t>
      </w:r>
      <w:r w:rsidRPr="00513334">
        <w:rPr>
          <w:rFonts w:eastAsiaTheme="minorEastAsia"/>
          <w:color w:val="000000" w:themeColor="text1"/>
          <w:lang w:eastAsia="en-US"/>
        </w:rPr>
        <w:t xml:space="preserve">ISO/TR </w:t>
      </w:r>
      <w:proofErr w:type="gramStart"/>
      <w:r w:rsidRPr="00513334">
        <w:rPr>
          <w:rFonts w:eastAsiaTheme="minorEastAsia"/>
          <w:color w:val="000000" w:themeColor="text1"/>
          <w:lang w:eastAsia="en-US"/>
        </w:rPr>
        <w:t>52000-2</w:t>
      </w:r>
      <w:proofErr w:type="gramEnd"/>
      <w:r w:rsidRPr="00513334">
        <w:rPr>
          <w:rFonts w:eastAsiaTheme="minorEastAsia"/>
          <w:color w:val="000000" w:themeColor="text1"/>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2189"/>
        <w:gridCol w:w="2698"/>
      </w:tblGrid>
      <w:tr w:rsidR="00513334" w:rsidRPr="00513334" w14:paraId="7C6A880B" w14:textId="77777777" w:rsidTr="00CC263C">
        <w:trPr>
          <w:trHeight w:val="326"/>
          <w:jc w:val="center"/>
        </w:trPr>
        <w:tc>
          <w:tcPr>
            <w:tcW w:w="2189" w:type="dxa"/>
            <w:tcBorders>
              <w:top w:val="single" w:sz="6" w:space="0" w:color="auto"/>
              <w:left w:val="single" w:sz="6" w:space="0" w:color="auto"/>
              <w:bottom w:val="single" w:sz="6" w:space="0" w:color="auto"/>
              <w:right w:val="single" w:sz="6" w:space="0" w:color="auto"/>
            </w:tcBorders>
          </w:tcPr>
          <w:p w14:paraId="70E99B53"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c</w:t>
            </w:r>
          </w:p>
        </w:tc>
        <w:tc>
          <w:tcPr>
            <w:tcW w:w="2698" w:type="dxa"/>
            <w:tcBorders>
              <w:top w:val="single" w:sz="6" w:space="0" w:color="auto"/>
              <w:left w:val="single" w:sz="6" w:space="0" w:color="auto"/>
              <w:bottom w:val="single" w:sz="6" w:space="0" w:color="auto"/>
              <w:right w:val="single" w:sz="6" w:space="0" w:color="auto"/>
            </w:tcBorders>
          </w:tcPr>
          <w:p w14:paraId="4CF8B5FD"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обусловленный</w:t>
            </w:r>
          </w:p>
        </w:tc>
      </w:tr>
      <w:tr w:rsidR="00513334" w:rsidRPr="00513334" w14:paraId="775B5C03" w14:textId="77777777" w:rsidTr="00CC263C">
        <w:trPr>
          <w:trHeight w:val="317"/>
          <w:jc w:val="center"/>
        </w:trPr>
        <w:tc>
          <w:tcPr>
            <w:tcW w:w="2189" w:type="dxa"/>
            <w:tcBorders>
              <w:top w:val="single" w:sz="6" w:space="0" w:color="auto"/>
              <w:left w:val="single" w:sz="6" w:space="0" w:color="auto"/>
              <w:bottom w:val="single" w:sz="6" w:space="0" w:color="auto"/>
              <w:right w:val="single" w:sz="6" w:space="0" w:color="auto"/>
            </w:tcBorders>
          </w:tcPr>
          <w:p w14:paraId="1DF205BC" w14:textId="77777777" w:rsidR="001E5117" w:rsidRPr="00513334" w:rsidRDefault="001E5117" w:rsidP="001E5117">
            <w:pPr>
              <w:pStyle w:val="af9"/>
              <w:ind w:firstLine="567"/>
              <w:rPr>
                <w:rFonts w:eastAsiaTheme="minorEastAsia"/>
                <w:color w:val="000000" w:themeColor="text1"/>
                <w:lang w:val="en-US" w:eastAsia="en-US"/>
              </w:rPr>
            </w:pPr>
            <w:proofErr w:type="spellStart"/>
            <w:r w:rsidRPr="00513334">
              <w:rPr>
                <w:rFonts w:eastAsiaTheme="minorEastAsia"/>
                <w:color w:val="000000" w:themeColor="text1"/>
                <w:lang w:eastAsia="en-US"/>
              </w:rPr>
              <w:t>env</w:t>
            </w:r>
            <w:proofErr w:type="spellEnd"/>
          </w:p>
        </w:tc>
        <w:tc>
          <w:tcPr>
            <w:tcW w:w="2698" w:type="dxa"/>
            <w:tcBorders>
              <w:top w:val="single" w:sz="6" w:space="0" w:color="auto"/>
              <w:left w:val="single" w:sz="6" w:space="0" w:color="auto"/>
              <w:bottom w:val="single" w:sz="6" w:space="0" w:color="auto"/>
              <w:right w:val="single" w:sz="6" w:space="0" w:color="auto"/>
            </w:tcBorders>
          </w:tcPr>
          <w:p w14:paraId="68D2BAF6"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контур</w:t>
            </w:r>
          </w:p>
        </w:tc>
      </w:tr>
      <w:tr w:rsidR="001E5117" w:rsidRPr="00513334" w14:paraId="0AAB9467" w14:textId="77777777" w:rsidTr="00CC263C">
        <w:trPr>
          <w:trHeight w:val="336"/>
          <w:jc w:val="center"/>
        </w:trPr>
        <w:tc>
          <w:tcPr>
            <w:tcW w:w="2189" w:type="dxa"/>
            <w:tcBorders>
              <w:top w:val="single" w:sz="6" w:space="0" w:color="auto"/>
              <w:left w:val="single" w:sz="6" w:space="0" w:color="auto"/>
              <w:bottom w:val="single" w:sz="6" w:space="0" w:color="auto"/>
              <w:right w:val="single" w:sz="6" w:space="0" w:color="auto"/>
            </w:tcBorders>
          </w:tcPr>
          <w:p w14:paraId="06E5C778" w14:textId="77777777" w:rsidR="001E5117" w:rsidRPr="00513334" w:rsidRDefault="001E5117" w:rsidP="001E5117">
            <w:pPr>
              <w:pStyle w:val="af9"/>
              <w:ind w:firstLine="567"/>
              <w:rPr>
                <w:rFonts w:eastAsiaTheme="minorEastAsia"/>
                <w:color w:val="000000" w:themeColor="text1"/>
                <w:lang w:val="en-US" w:eastAsia="en-US"/>
              </w:rPr>
            </w:pPr>
            <w:proofErr w:type="spellStart"/>
            <w:r w:rsidRPr="00513334">
              <w:rPr>
                <w:rFonts w:eastAsiaTheme="minorEastAsia"/>
                <w:color w:val="000000" w:themeColor="text1"/>
                <w:lang w:eastAsia="en-US"/>
              </w:rPr>
              <w:t>use</w:t>
            </w:r>
            <w:proofErr w:type="spellEnd"/>
          </w:p>
        </w:tc>
        <w:tc>
          <w:tcPr>
            <w:tcW w:w="2698" w:type="dxa"/>
            <w:tcBorders>
              <w:top w:val="single" w:sz="6" w:space="0" w:color="auto"/>
              <w:left w:val="single" w:sz="6" w:space="0" w:color="auto"/>
              <w:bottom w:val="single" w:sz="6" w:space="0" w:color="auto"/>
              <w:right w:val="single" w:sz="6" w:space="0" w:color="auto"/>
            </w:tcBorders>
          </w:tcPr>
          <w:p w14:paraId="3821FB1F" w14:textId="77777777" w:rsidR="001E5117" w:rsidRPr="00513334" w:rsidRDefault="001E5117" w:rsidP="001E5117">
            <w:pPr>
              <w:pStyle w:val="af9"/>
              <w:ind w:firstLine="567"/>
              <w:rPr>
                <w:rFonts w:eastAsiaTheme="minorEastAsia"/>
                <w:color w:val="000000" w:themeColor="text1"/>
                <w:lang w:val="en-US" w:eastAsia="en-US"/>
              </w:rPr>
            </w:pPr>
            <w:r w:rsidRPr="00513334">
              <w:rPr>
                <w:rFonts w:eastAsiaTheme="minorEastAsia"/>
                <w:color w:val="000000" w:themeColor="text1"/>
                <w:lang w:eastAsia="en-US"/>
              </w:rPr>
              <w:t>полезный</w:t>
            </w:r>
          </w:p>
        </w:tc>
      </w:tr>
    </w:tbl>
    <w:p w14:paraId="7368F979" w14:textId="77777777" w:rsidR="001E5117" w:rsidRPr="00513334" w:rsidRDefault="001E5117" w:rsidP="001E5117">
      <w:pPr>
        <w:pStyle w:val="af9"/>
        <w:ind w:firstLine="567"/>
        <w:rPr>
          <w:rFonts w:eastAsiaTheme="minorEastAsia"/>
          <w:b/>
          <w:bCs/>
          <w:color w:val="000000" w:themeColor="text1"/>
          <w:lang w:val="en-US" w:eastAsia="en-US"/>
        </w:rPr>
      </w:pPr>
    </w:p>
    <w:p w14:paraId="1D3790CB" w14:textId="4CBE35B0"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5 Описание </w:t>
      </w:r>
      <w:r w:rsidR="00417A5C">
        <w:rPr>
          <w:rFonts w:eastAsiaTheme="minorEastAsia"/>
          <w:b/>
          <w:bCs/>
          <w:color w:val="000000" w:themeColor="text1"/>
          <w:lang w:eastAsia="en-US"/>
        </w:rPr>
        <w:t>стандарта</w:t>
      </w:r>
      <w:r w:rsidRPr="00513334">
        <w:rPr>
          <w:rFonts w:eastAsiaTheme="minorEastAsia"/>
          <w:b/>
          <w:bCs/>
          <w:color w:val="000000" w:themeColor="text1"/>
          <w:lang w:eastAsia="en-US"/>
        </w:rPr>
        <w:t xml:space="preserve"> </w:t>
      </w:r>
    </w:p>
    <w:p w14:paraId="51064CAD" w14:textId="77777777" w:rsidR="001E5117" w:rsidRPr="00513334" w:rsidRDefault="001E5117" w:rsidP="001E5117">
      <w:pPr>
        <w:pStyle w:val="af9"/>
        <w:ind w:firstLine="567"/>
        <w:jc w:val="both"/>
        <w:rPr>
          <w:rFonts w:eastAsiaTheme="minorEastAsia"/>
          <w:b/>
          <w:bCs/>
          <w:color w:val="000000" w:themeColor="text1"/>
          <w:lang w:val="en-US" w:eastAsia="en-US"/>
        </w:rPr>
      </w:pPr>
    </w:p>
    <w:p w14:paraId="77BA7CB5" w14:textId="77777777" w:rsidR="001E5117" w:rsidRPr="00513334" w:rsidRDefault="001E5117" w:rsidP="001E5117">
      <w:pPr>
        <w:pStyle w:val="af9"/>
        <w:ind w:firstLine="567"/>
        <w:jc w:val="both"/>
        <w:rPr>
          <w:rFonts w:eastAsiaTheme="minorEastAsia"/>
          <w:b/>
          <w:bCs/>
          <w:color w:val="000000" w:themeColor="text1"/>
          <w:lang w:val="en-US" w:eastAsia="en-US"/>
        </w:rPr>
      </w:pPr>
      <w:r w:rsidRPr="00513334">
        <w:rPr>
          <w:rFonts w:eastAsiaTheme="minorEastAsia"/>
          <w:b/>
          <w:bCs/>
          <w:color w:val="000000" w:themeColor="text1"/>
          <w:lang w:eastAsia="en-US"/>
        </w:rPr>
        <w:t>5.1 Общие положения</w:t>
      </w:r>
    </w:p>
    <w:p w14:paraId="484F181A"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 </w:t>
      </w:r>
      <w:hyperlink w:anchor="bookmark4" w:history="1">
        <w:r w:rsidRPr="00513334">
          <w:rPr>
            <w:rStyle w:val="ac"/>
            <w:rFonts w:eastAsiaTheme="minorEastAsia"/>
            <w:color w:val="000000" w:themeColor="text1"/>
            <w:u w:val="none"/>
            <w:lang w:eastAsia="en-US"/>
          </w:rPr>
          <w:t>рисунке 1</w:t>
        </w:r>
      </w:hyperlink>
      <w:r w:rsidRPr="00513334">
        <w:rPr>
          <w:rFonts w:eastAsiaTheme="minorEastAsia"/>
          <w:color w:val="000000" w:themeColor="text1"/>
          <w:lang w:eastAsia="en-US"/>
        </w:rPr>
        <w:t>, в первом, упрощенном виде и схематично показаны основные варианты использования индикаторов EPB.</w:t>
      </w:r>
    </w:p>
    <w:p w14:paraId="1D5C6A19"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Индикаторы EPB </w:t>
      </w:r>
      <w:proofErr w:type="gramStart"/>
      <w:r w:rsidRPr="00513334">
        <w:rPr>
          <w:rFonts w:eastAsiaTheme="minorEastAsia"/>
          <w:color w:val="000000" w:themeColor="text1"/>
          <w:lang w:eastAsia="en-US"/>
        </w:rPr>
        <w:t>- это</w:t>
      </w:r>
      <w:proofErr w:type="gramEnd"/>
      <w:r w:rsidRPr="00513334">
        <w:rPr>
          <w:rFonts w:eastAsiaTheme="minorEastAsia"/>
          <w:color w:val="000000" w:themeColor="text1"/>
          <w:lang w:eastAsia="en-US"/>
        </w:rPr>
        <w:t xml:space="preserve"> числовые величины, которые являются промежуточным или конечным результатом стандартов оценки EPB (смотреть, также </w:t>
      </w:r>
      <w:hyperlink w:anchor="bookmark8" w:history="1">
        <w:r w:rsidRPr="00513334">
          <w:rPr>
            <w:rStyle w:val="ac"/>
            <w:rFonts w:eastAsiaTheme="minorEastAsia"/>
            <w:color w:val="000000" w:themeColor="text1"/>
            <w:u w:val="none"/>
            <w:lang w:eastAsia="en-US"/>
          </w:rPr>
          <w:t>рисунок 4</w:t>
        </w:r>
      </w:hyperlink>
      <w:r w:rsidRPr="00513334">
        <w:rPr>
          <w:rFonts w:eastAsiaTheme="minorEastAsia"/>
          <w:color w:val="000000" w:themeColor="text1"/>
          <w:lang w:eastAsia="en-US"/>
        </w:rPr>
        <w:t xml:space="preserve"> в </w:t>
      </w:r>
      <w:hyperlink w:anchor="bookmark7" w:history="1">
        <w:r w:rsidRPr="00513334">
          <w:rPr>
            <w:rStyle w:val="ac"/>
            <w:rFonts w:eastAsiaTheme="minorEastAsia"/>
            <w:color w:val="000000" w:themeColor="text1"/>
            <w:u w:val="none"/>
            <w:lang w:eastAsia="en-US"/>
          </w:rPr>
          <w:t>разделе 6</w:t>
        </w:r>
      </w:hyperlink>
      <w:r w:rsidRPr="00513334">
        <w:rPr>
          <w:rFonts w:eastAsiaTheme="minorEastAsia"/>
          <w:color w:val="000000" w:themeColor="text1"/>
          <w:lang w:eastAsia="en-US"/>
        </w:rPr>
        <w:t xml:space="preserve">). Они могут быть результатом либо расчетов (например, значения теплового пропускания), либо измерений (например, значения герметичности теплового контура), либо комбинации того и другого (например, значение общей энергоэффективности, которое частично основано на измеренной герметичности). </w:t>
      </w:r>
      <w:proofErr w:type="gramStart"/>
      <w:r w:rsidRPr="00513334">
        <w:rPr>
          <w:rFonts w:eastAsiaTheme="minorEastAsia"/>
          <w:color w:val="000000" w:themeColor="text1"/>
          <w:lang w:eastAsia="en-US"/>
        </w:rPr>
        <w:t>В идеале,</w:t>
      </w:r>
      <w:proofErr w:type="gramEnd"/>
      <w:r w:rsidRPr="00513334">
        <w:rPr>
          <w:rFonts w:eastAsiaTheme="minorEastAsia"/>
          <w:color w:val="000000" w:themeColor="text1"/>
          <w:lang w:eastAsia="en-US"/>
        </w:rPr>
        <w:t xml:space="preserve"> все математические операции с технической переменной определены в стандартах оценки EPB, и значение как таковое (и его определение) непосредственно готово к дальнейшему использованию, без необходимости дальнейших математических манипуляций.</w:t>
      </w:r>
    </w:p>
    <w:p w14:paraId="7D5F13F3"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Индикаторы EPB могут использоваться государственными и частными субъектами по-разному. Первым основным применением индикаторов EPB является наложение нормативных требований EPB на строительные работы всех видов. Вторым важным применением является оценка энергетического качества рассматриваемой функции EPB посредством сравнения с критериями. Требования EPB могут служить одним из эталонов для составления рейтинга. Могут быть и другие применения, такие как использование переменной в качестве целевой функции для оптимизации дизайна, например, уменьшение стоимости жизненного цикла.</w:t>
      </w:r>
    </w:p>
    <w:p w14:paraId="438D4D6F"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Отдельные EPB индикаторы, рейтинги, требования и их (не)соблюдение (если применимо), а также другая информация (например, рекомендации по улучшению энергетических показателей) могут быть включены в сертификат EPB и его подробный отчет.</w:t>
      </w:r>
    </w:p>
    <w:p w14:paraId="1EE0746B" w14:textId="77777777" w:rsidR="001E5117" w:rsidRPr="00513334" w:rsidRDefault="001E5117" w:rsidP="001E5117">
      <w:pPr>
        <w:pStyle w:val="af9"/>
        <w:ind w:firstLine="567"/>
        <w:rPr>
          <w:rFonts w:eastAsiaTheme="minorEastAsia"/>
          <w:color w:val="000000" w:themeColor="text1"/>
          <w:lang w:eastAsia="en-US"/>
        </w:rPr>
      </w:pPr>
    </w:p>
    <w:p w14:paraId="23DEDF3A"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noProof/>
          <w:color w:val="000000" w:themeColor="text1"/>
          <w:lang w:eastAsia="en-US"/>
        </w:rPr>
        <w:lastRenderedPageBreak/>
        <w:drawing>
          <wp:inline distT="0" distB="0" distL="0" distR="0" wp14:anchorId="0453F8BE" wp14:editId="247A325E">
            <wp:extent cx="5798820" cy="28498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8820" cy="2849880"/>
                    </a:xfrm>
                    <a:prstGeom prst="rect">
                      <a:avLst/>
                    </a:prstGeom>
                    <a:noFill/>
                    <a:ln>
                      <a:noFill/>
                    </a:ln>
                  </pic:spPr>
                </pic:pic>
              </a:graphicData>
            </a:graphic>
          </wp:inline>
        </w:drawing>
      </w:r>
    </w:p>
    <w:p w14:paraId="382669F2" w14:textId="77777777" w:rsidR="001E5117" w:rsidRPr="00513334" w:rsidRDefault="001E5117" w:rsidP="001E5117">
      <w:pPr>
        <w:pStyle w:val="af9"/>
        <w:ind w:firstLine="567"/>
        <w:rPr>
          <w:rFonts w:eastAsiaTheme="minorEastAsia"/>
          <w:color w:val="000000" w:themeColor="text1"/>
          <w:lang w:eastAsia="en-US"/>
        </w:rPr>
      </w:pPr>
    </w:p>
    <w:p w14:paraId="34BB3365" w14:textId="31EB28E5"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Рисунок 1 - Упрощенный схематический обзор взаимосвязей между различными аспектами EPB</w:t>
      </w:r>
    </w:p>
    <w:p w14:paraId="0CAF724D" w14:textId="77777777" w:rsidR="001E5117" w:rsidRPr="00513334" w:rsidRDefault="001E5117" w:rsidP="001E5117">
      <w:pPr>
        <w:pStyle w:val="af9"/>
        <w:ind w:firstLine="567"/>
        <w:rPr>
          <w:rFonts w:eastAsiaTheme="minorEastAsia"/>
          <w:b/>
          <w:bCs/>
          <w:color w:val="000000" w:themeColor="text1"/>
          <w:lang w:eastAsia="en-US"/>
        </w:rPr>
      </w:pPr>
    </w:p>
    <w:p w14:paraId="41C0A7D3" w14:textId="77777777" w:rsidR="001E5117" w:rsidRPr="00513334" w:rsidRDefault="00000000" w:rsidP="001E5117">
      <w:pPr>
        <w:pStyle w:val="af9"/>
        <w:ind w:firstLine="567"/>
        <w:jc w:val="both"/>
        <w:rPr>
          <w:rFonts w:eastAsiaTheme="minorEastAsia"/>
          <w:color w:val="000000" w:themeColor="text1"/>
          <w:lang w:eastAsia="en-US"/>
        </w:rPr>
      </w:pPr>
      <w:hyperlink w:anchor="bookmark5" w:history="1">
        <w:r w:rsidR="001E5117" w:rsidRPr="00513334">
          <w:rPr>
            <w:rStyle w:val="ac"/>
            <w:rFonts w:eastAsiaTheme="minorEastAsia"/>
            <w:bCs/>
            <w:color w:val="000000" w:themeColor="text1"/>
            <w:u w:val="none"/>
            <w:lang w:eastAsia="en-US"/>
          </w:rPr>
          <w:t>На рисунке 2</w:t>
        </w:r>
      </w:hyperlink>
      <w:r w:rsidR="001E5117" w:rsidRPr="00513334">
        <w:rPr>
          <w:rFonts w:eastAsiaTheme="minorEastAsia"/>
          <w:color w:val="000000" w:themeColor="text1"/>
          <w:lang w:eastAsia="en-US"/>
        </w:rPr>
        <w:t xml:space="preserve"> </w:t>
      </w:r>
      <w:r w:rsidR="001E5117" w:rsidRPr="00513334">
        <w:rPr>
          <w:rFonts w:eastAsiaTheme="minorEastAsia"/>
          <w:bCs/>
          <w:color w:val="000000" w:themeColor="text1"/>
          <w:lang w:eastAsia="en-US"/>
        </w:rPr>
        <w:t xml:space="preserve">показаны пунктирными линиями потенциальные дополнительные взаимодействия. Для достижения справедливых </w:t>
      </w:r>
      <w:r w:rsidR="001E5117" w:rsidRPr="00513334">
        <w:rPr>
          <w:rFonts w:eastAsiaTheme="minorEastAsia"/>
          <w:color w:val="000000" w:themeColor="text1"/>
          <w:lang w:eastAsia="en-US"/>
        </w:rPr>
        <w:t xml:space="preserve">требований или рейтингов может быть необходимо, чтобы во многих индикаторах использовались в первую очередь переменные </w:t>
      </w:r>
      <w:r w:rsidR="001E5117" w:rsidRPr="00513334">
        <w:rPr>
          <w:rFonts w:eastAsiaTheme="minorEastAsia"/>
          <w:bCs/>
          <w:color w:val="000000" w:themeColor="text1"/>
          <w:lang w:eastAsia="en-US"/>
        </w:rPr>
        <w:t>значения, в качестве требования или эталона. Такие переменные значения подбираются с учетом особенностей каждого</w:t>
      </w:r>
      <w:r w:rsidR="001E5117" w:rsidRPr="00513334">
        <w:rPr>
          <w:rFonts w:eastAsiaTheme="minorEastAsia"/>
          <w:color w:val="000000" w:themeColor="text1"/>
          <w:lang w:eastAsia="en-US"/>
        </w:rPr>
        <w:t xml:space="preserve"> конкретного проекта. </w:t>
      </w:r>
      <w:proofErr w:type="gramStart"/>
      <w:r w:rsidR="001E5117" w:rsidRPr="00513334">
        <w:rPr>
          <w:rFonts w:eastAsiaTheme="minorEastAsia"/>
          <w:color w:val="000000" w:themeColor="text1"/>
          <w:lang w:eastAsia="en-US"/>
        </w:rPr>
        <w:t>Для простоты коммуникации,</w:t>
      </w:r>
      <w:proofErr w:type="gramEnd"/>
      <w:r w:rsidR="001E5117" w:rsidRPr="00513334">
        <w:rPr>
          <w:rFonts w:eastAsiaTheme="minorEastAsia"/>
          <w:color w:val="000000" w:themeColor="text1"/>
          <w:lang w:eastAsia="en-US"/>
        </w:rPr>
        <w:t xml:space="preserve"> первичный индикатор можно во втором случае преобразовать в производный показатель, взяв его соотношение с переменным требованием или эталонным значением. Производный, вторичный индикатор снова позволяет требованию или эталону оценки быть постоянной величиной, что может значительно облегчить коммуникацию. В целом, представляется желательным, чтобы все математические операции были определены в реальных стандартах оценки EPB. Но для производных индикаторов, которые неразрывно связаны с выбором политики (требования и рейтинг), последние несколько математических расчетов неизбежно могут быть определены только в контексте регулирования.</w:t>
      </w:r>
    </w:p>
    <w:p w14:paraId="18E2DF1D" w14:textId="56B2D432" w:rsidR="001E5117" w:rsidRPr="00513334" w:rsidRDefault="001E5117" w:rsidP="00AC5E87">
      <w:pPr>
        <w:pStyle w:val="af9"/>
        <w:ind w:firstLine="567"/>
        <w:jc w:val="center"/>
        <w:rPr>
          <w:rFonts w:eastAsiaTheme="minorEastAsia"/>
          <w:b/>
          <w:bCs/>
          <w:color w:val="000000" w:themeColor="text1"/>
          <w:lang w:eastAsia="en-US"/>
        </w:rPr>
      </w:pPr>
      <w:r w:rsidRPr="00513334">
        <w:rPr>
          <w:rFonts w:eastAsiaTheme="minorEastAsia"/>
          <w:b/>
          <w:bCs/>
          <w:noProof/>
          <w:color w:val="000000" w:themeColor="text1"/>
          <w:lang w:eastAsia="en-US"/>
        </w:rPr>
        <w:drawing>
          <wp:inline distT="0" distB="0" distL="0" distR="0" wp14:anchorId="7EEB1377" wp14:editId="058DB66E">
            <wp:extent cx="4343400" cy="24910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7309" cy="2516251"/>
                    </a:xfrm>
                    <a:prstGeom prst="rect">
                      <a:avLst/>
                    </a:prstGeom>
                    <a:noFill/>
                    <a:ln>
                      <a:noFill/>
                    </a:ln>
                  </pic:spPr>
                </pic:pic>
              </a:graphicData>
            </a:graphic>
          </wp:inline>
        </w:drawing>
      </w:r>
    </w:p>
    <w:p w14:paraId="5E338067" w14:textId="275F79C0" w:rsidR="001E5117" w:rsidRDefault="001E5117" w:rsidP="00AC5E87">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Рисунок 2 - Полный схематический обзор взаимосвязей между различными аспектами EPB</w:t>
      </w:r>
      <w:bookmarkStart w:id="1" w:name="bookmark6"/>
    </w:p>
    <w:p w14:paraId="0458F5F8" w14:textId="77777777" w:rsidR="00417A5C" w:rsidRPr="00513334" w:rsidRDefault="00417A5C" w:rsidP="00E54B3D">
      <w:pPr>
        <w:pStyle w:val="af9"/>
        <w:ind w:firstLine="567"/>
        <w:jc w:val="both"/>
        <w:rPr>
          <w:rFonts w:eastAsiaTheme="minorEastAsia"/>
          <w:b/>
          <w:bCs/>
          <w:color w:val="000000" w:themeColor="text1"/>
          <w:lang w:eastAsia="en-US"/>
        </w:rPr>
      </w:pPr>
    </w:p>
    <w:p w14:paraId="78D1E2BB" w14:textId="77777777" w:rsidR="001E5117" w:rsidRPr="00513334" w:rsidRDefault="001E5117" w:rsidP="00E54B3D">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5.2 </w:t>
      </w:r>
      <w:bookmarkEnd w:id="1"/>
      <w:r w:rsidRPr="00513334">
        <w:rPr>
          <w:rFonts w:eastAsiaTheme="minorEastAsia"/>
          <w:b/>
          <w:bCs/>
          <w:color w:val="000000" w:themeColor="text1"/>
          <w:lang w:eastAsia="en-US"/>
        </w:rPr>
        <w:t>Критерии выбора между возможными вариантами</w:t>
      </w:r>
    </w:p>
    <w:p w14:paraId="26F40EAE"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7BE3EEAB" w14:textId="77777777" w:rsidR="001E5117" w:rsidRPr="00513334" w:rsidRDefault="001E5117" w:rsidP="00E54B3D">
      <w:pPr>
        <w:pStyle w:val="af9"/>
        <w:ind w:firstLine="567"/>
        <w:jc w:val="both"/>
        <w:rPr>
          <w:rFonts w:eastAsiaTheme="minorEastAsia"/>
          <w:b/>
          <w:bCs/>
          <w:color w:val="000000" w:themeColor="text1"/>
          <w:lang w:eastAsia="en-US"/>
        </w:rPr>
      </w:pPr>
    </w:p>
    <w:p w14:paraId="7247FE92" w14:textId="77777777" w:rsidR="001E5117" w:rsidRPr="00513334" w:rsidRDefault="001E5117" w:rsidP="00E54B3D">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5.3 Входные и выходные данные</w:t>
      </w:r>
    </w:p>
    <w:p w14:paraId="4EFE08F8"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02AAFB86" w14:textId="77777777" w:rsidR="001E5117" w:rsidRPr="00513334" w:rsidRDefault="001E5117" w:rsidP="00E54B3D">
      <w:pPr>
        <w:pStyle w:val="af9"/>
        <w:ind w:firstLine="567"/>
        <w:jc w:val="both"/>
        <w:rPr>
          <w:rFonts w:eastAsiaTheme="minorEastAsia"/>
          <w:b/>
          <w:bCs/>
          <w:color w:val="000000" w:themeColor="text1"/>
          <w:lang w:eastAsia="en-US"/>
        </w:rPr>
      </w:pPr>
      <w:bookmarkStart w:id="2" w:name="bookmark7"/>
    </w:p>
    <w:p w14:paraId="747FE698" w14:textId="77777777" w:rsidR="001E5117" w:rsidRPr="00513334" w:rsidRDefault="001E5117" w:rsidP="00E54B3D">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6 </w:t>
      </w:r>
      <w:bookmarkEnd w:id="2"/>
      <w:r w:rsidRPr="00513334">
        <w:rPr>
          <w:rFonts w:eastAsiaTheme="minorEastAsia"/>
          <w:b/>
          <w:bCs/>
          <w:color w:val="000000" w:themeColor="text1"/>
          <w:lang w:eastAsia="en-US"/>
        </w:rPr>
        <w:t>Взаимосвязь между функциями, индикаторами, требованиями, рейтингами и сертификатами EPB</w:t>
      </w:r>
    </w:p>
    <w:p w14:paraId="50478325" w14:textId="77777777" w:rsidR="00E54B3D" w:rsidRPr="00513334" w:rsidRDefault="00E54B3D" w:rsidP="00E54B3D">
      <w:pPr>
        <w:pStyle w:val="af9"/>
        <w:ind w:firstLine="567"/>
        <w:jc w:val="both"/>
        <w:rPr>
          <w:rFonts w:eastAsiaTheme="minorEastAsia"/>
          <w:b/>
          <w:bCs/>
          <w:color w:val="000000" w:themeColor="text1"/>
          <w:lang w:eastAsia="en-US"/>
        </w:rPr>
      </w:pPr>
    </w:p>
    <w:p w14:paraId="69BE47C9"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Концептуальная таблица рисунка 3 является альтернативой презентации на рисунке </w:t>
      </w:r>
      <w:hyperlink w:anchor="bookmark5" w:history="1">
        <w:proofErr w:type="spellStart"/>
        <w:r w:rsidRPr="00513334">
          <w:rPr>
            <w:rStyle w:val="ac"/>
            <w:rFonts w:eastAsiaTheme="minorEastAsia"/>
            <w:color w:val="000000" w:themeColor="text1"/>
            <w:u w:val="none"/>
            <w:lang w:eastAsia="en-US"/>
          </w:rPr>
          <w:t>рисунке</w:t>
        </w:r>
        <w:proofErr w:type="spellEnd"/>
        <w:r w:rsidRPr="00513334">
          <w:rPr>
            <w:rStyle w:val="ac"/>
            <w:rFonts w:eastAsiaTheme="minorEastAsia"/>
            <w:color w:val="000000" w:themeColor="text1"/>
            <w:u w:val="none"/>
            <w:lang w:eastAsia="en-US"/>
          </w:rPr>
          <w:t xml:space="preserve"> 2</w:t>
        </w:r>
      </w:hyperlink>
      <w:r w:rsidRPr="00513334">
        <w:rPr>
          <w:rFonts w:eastAsiaTheme="minorEastAsia"/>
          <w:color w:val="000000" w:themeColor="text1"/>
          <w:lang w:eastAsia="en-US"/>
        </w:rPr>
        <w:t>. Она позволяет пользователю визуализировать и сообщать о практическом выборе, который делает тот или иной субъект (государственный или частный) в отношении использования им индикаторов EPB.</w:t>
      </w:r>
    </w:p>
    <w:p w14:paraId="43D4D072" w14:textId="289C43D9"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 верхней части каждого из столбцов таблицы указан номер раздела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 xml:space="preserve"> и ISO/TR 52003-2, который касается конкретного аспекта.</w:t>
      </w:r>
    </w:p>
    <w:p w14:paraId="564D8ADE"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 первом столбце могут быть перечислены различные функции EPB. (Из соображений размера здесь они сделаны в примерном, не исчерпывающем порядке.) Их можно сгруппировать в 3 категории: общая энергоэффективность, частичная энергоэффективность и энергоэффективность продуктов («продаваемых товаров»).</w:t>
      </w:r>
    </w:p>
    <w:p w14:paraId="77D53E3D" w14:textId="77777777" w:rsidR="001E5117" w:rsidRPr="00513334" w:rsidRDefault="001E5117" w:rsidP="001E5117">
      <w:pPr>
        <w:pStyle w:val="af9"/>
        <w:ind w:firstLine="567"/>
        <w:rPr>
          <w:rFonts w:eastAsiaTheme="minorEastAsia"/>
          <w:color w:val="000000" w:themeColor="text1"/>
          <w:lang w:eastAsia="en-US"/>
        </w:rPr>
      </w:pPr>
    </w:p>
    <w:p w14:paraId="4AC190F6" w14:textId="1D188F84" w:rsidR="001E5117" w:rsidRPr="00513334" w:rsidRDefault="00E54B3D" w:rsidP="00E54B3D">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1 –</w:t>
      </w:r>
      <w:r w:rsidR="001E5117" w:rsidRPr="00513334">
        <w:rPr>
          <w:rFonts w:eastAsiaTheme="minorEastAsia"/>
          <w:color w:val="000000" w:themeColor="text1"/>
          <w:sz w:val="20"/>
          <w:szCs w:val="20"/>
          <w:lang w:eastAsia="en-US"/>
        </w:rPr>
        <w:t xml:space="preserve"> Группа продуктов может, конечно, включать устройства, которые не используются в зданиях (например, транспортные средства) или которые не всегда учитываются при оценке энергоэффективности здания (например, энергопотребление подключаемых приборов, таких как холодильники, телевизоры, компьютеры и т.д., обычно не включается в расчеты энергопотребления здания, но обычно является частью измеряемой общей энергоэффективности здания).</w:t>
      </w:r>
    </w:p>
    <w:p w14:paraId="7EE30F4C" w14:textId="77777777" w:rsidR="001E5117" w:rsidRPr="00513334" w:rsidRDefault="001E5117" w:rsidP="00E54B3D">
      <w:pPr>
        <w:pStyle w:val="af9"/>
        <w:ind w:firstLine="567"/>
        <w:jc w:val="both"/>
        <w:rPr>
          <w:rFonts w:eastAsiaTheme="minorEastAsia"/>
          <w:color w:val="000000" w:themeColor="text1"/>
          <w:lang w:eastAsia="en-US"/>
        </w:rPr>
      </w:pPr>
    </w:p>
    <w:p w14:paraId="67CEBFF5" w14:textId="77777777" w:rsidR="001E5117"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Во втором столбце могут быть перечислены возможные индикаторы для каждой функции EPB.</w:t>
      </w:r>
    </w:p>
    <w:p w14:paraId="5487025E" w14:textId="77777777" w:rsidR="00417A5C" w:rsidRPr="00513334" w:rsidRDefault="00417A5C" w:rsidP="00E54B3D">
      <w:pPr>
        <w:pStyle w:val="af9"/>
        <w:ind w:firstLine="567"/>
        <w:jc w:val="both"/>
        <w:rPr>
          <w:rFonts w:eastAsiaTheme="minorEastAsia"/>
          <w:color w:val="000000" w:themeColor="text1"/>
          <w:lang w:eastAsia="en-US"/>
        </w:rPr>
      </w:pPr>
    </w:p>
    <w:tbl>
      <w:tblPr>
        <w:tblW w:w="9531" w:type="dxa"/>
        <w:tblInd w:w="40" w:type="dxa"/>
        <w:tblLayout w:type="fixed"/>
        <w:tblCellMar>
          <w:left w:w="40" w:type="dxa"/>
          <w:right w:w="40" w:type="dxa"/>
        </w:tblCellMar>
        <w:tblLook w:val="0000" w:firstRow="0" w:lastRow="0" w:firstColumn="0" w:lastColumn="0" w:noHBand="0" w:noVBand="0"/>
      </w:tblPr>
      <w:tblGrid>
        <w:gridCol w:w="1985"/>
        <w:gridCol w:w="1843"/>
        <w:gridCol w:w="1025"/>
        <w:gridCol w:w="1418"/>
        <w:gridCol w:w="1701"/>
        <w:gridCol w:w="1559"/>
      </w:tblGrid>
      <w:tr w:rsidR="00513334" w:rsidRPr="00417A5C" w14:paraId="6FB5464B" w14:textId="77777777" w:rsidTr="00417A5C">
        <w:trPr>
          <w:trHeight w:val="127"/>
        </w:trPr>
        <w:tc>
          <w:tcPr>
            <w:tcW w:w="1985" w:type="dxa"/>
            <w:tcBorders>
              <w:top w:val="single" w:sz="6" w:space="0" w:color="auto"/>
              <w:left w:val="single" w:sz="6" w:space="0" w:color="auto"/>
              <w:bottom w:val="single" w:sz="6" w:space="0" w:color="auto"/>
              <w:right w:val="single" w:sz="6" w:space="0" w:color="auto"/>
            </w:tcBorders>
          </w:tcPr>
          <w:p w14:paraId="3D3BEF2D" w14:textId="77777777" w:rsidR="00E54B3D" w:rsidRPr="00417A5C" w:rsidRDefault="00000000" w:rsidP="00CC263C">
            <w:pPr>
              <w:pStyle w:val="af9"/>
              <w:ind w:firstLine="567"/>
              <w:jc w:val="both"/>
              <w:rPr>
                <w:rFonts w:eastAsiaTheme="minorEastAsia"/>
                <w:b/>
                <w:bCs/>
                <w:color w:val="000000" w:themeColor="text1"/>
                <w:sz w:val="18"/>
                <w:szCs w:val="18"/>
                <w:lang w:val="en-US" w:eastAsia="en-US"/>
              </w:rPr>
            </w:pPr>
            <w:hyperlink w:anchor="bookmark9" w:history="1">
              <w:r w:rsidR="00E54B3D" w:rsidRPr="00417A5C">
                <w:rPr>
                  <w:rStyle w:val="ac"/>
                  <w:rFonts w:eastAsiaTheme="minorEastAsia"/>
                  <w:b/>
                  <w:bCs/>
                  <w:color w:val="000000" w:themeColor="text1"/>
                  <w:sz w:val="18"/>
                  <w:szCs w:val="18"/>
                  <w:u w:val="none"/>
                  <w:lang w:eastAsia="en-US"/>
                </w:rPr>
                <w:t>Раздел 7</w:t>
              </w:r>
            </w:hyperlink>
          </w:p>
        </w:tc>
        <w:tc>
          <w:tcPr>
            <w:tcW w:w="1843" w:type="dxa"/>
            <w:tcBorders>
              <w:top w:val="single" w:sz="6" w:space="0" w:color="auto"/>
              <w:left w:val="single" w:sz="6" w:space="0" w:color="auto"/>
              <w:bottom w:val="single" w:sz="6" w:space="0" w:color="auto"/>
              <w:right w:val="single" w:sz="6" w:space="0" w:color="auto"/>
            </w:tcBorders>
          </w:tcPr>
          <w:p w14:paraId="3F537407" w14:textId="77777777" w:rsidR="00E54B3D" w:rsidRPr="00417A5C" w:rsidRDefault="00000000" w:rsidP="00CC263C">
            <w:pPr>
              <w:pStyle w:val="af9"/>
              <w:ind w:firstLine="567"/>
              <w:jc w:val="both"/>
              <w:rPr>
                <w:rFonts w:eastAsiaTheme="minorEastAsia"/>
                <w:b/>
                <w:bCs/>
                <w:color w:val="000000" w:themeColor="text1"/>
                <w:sz w:val="18"/>
                <w:szCs w:val="18"/>
                <w:lang w:val="en-US" w:eastAsia="en-US"/>
              </w:rPr>
            </w:pPr>
            <w:hyperlink w:anchor="bookmark9" w:history="1">
              <w:r w:rsidR="00E54B3D" w:rsidRPr="00417A5C">
                <w:rPr>
                  <w:rStyle w:val="ac"/>
                  <w:rFonts w:eastAsiaTheme="minorEastAsia"/>
                  <w:b/>
                  <w:bCs/>
                  <w:color w:val="000000" w:themeColor="text1"/>
                  <w:sz w:val="18"/>
                  <w:szCs w:val="18"/>
                  <w:u w:val="none"/>
                  <w:lang w:eastAsia="en-US"/>
                </w:rPr>
                <w:t>Раздел 7</w:t>
              </w:r>
            </w:hyperlink>
          </w:p>
        </w:tc>
        <w:tc>
          <w:tcPr>
            <w:tcW w:w="2443" w:type="dxa"/>
            <w:gridSpan w:val="2"/>
            <w:tcBorders>
              <w:top w:val="single" w:sz="6" w:space="0" w:color="auto"/>
              <w:left w:val="single" w:sz="6" w:space="0" w:color="auto"/>
              <w:bottom w:val="single" w:sz="6" w:space="0" w:color="auto"/>
              <w:right w:val="single" w:sz="6" w:space="0" w:color="auto"/>
            </w:tcBorders>
          </w:tcPr>
          <w:p w14:paraId="7F9712D8" w14:textId="77777777" w:rsidR="00E54B3D" w:rsidRPr="00417A5C" w:rsidRDefault="00000000" w:rsidP="00CC263C">
            <w:pPr>
              <w:pStyle w:val="af9"/>
              <w:ind w:firstLine="567"/>
              <w:jc w:val="both"/>
              <w:rPr>
                <w:rFonts w:eastAsiaTheme="minorEastAsia"/>
                <w:b/>
                <w:bCs/>
                <w:color w:val="000000" w:themeColor="text1"/>
                <w:sz w:val="18"/>
                <w:szCs w:val="18"/>
                <w:lang w:val="en-US" w:eastAsia="en-US"/>
              </w:rPr>
            </w:pPr>
            <w:hyperlink w:anchor="bookmark17" w:history="1">
              <w:r w:rsidR="00E54B3D" w:rsidRPr="00417A5C">
                <w:rPr>
                  <w:rStyle w:val="ac"/>
                  <w:rFonts w:eastAsiaTheme="minorEastAsia"/>
                  <w:b/>
                  <w:bCs/>
                  <w:color w:val="000000" w:themeColor="text1"/>
                  <w:sz w:val="18"/>
                  <w:szCs w:val="18"/>
                  <w:u w:val="none"/>
                  <w:lang w:eastAsia="en-US"/>
                </w:rPr>
                <w:t>Раздел 9</w:t>
              </w:r>
            </w:hyperlink>
          </w:p>
        </w:tc>
        <w:tc>
          <w:tcPr>
            <w:tcW w:w="1701" w:type="dxa"/>
            <w:tcBorders>
              <w:top w:val="single" w:sz="6" w:space="0" w:color="auto"/>
              <w:left w:val="single" w:sz="6" w:space="0" w:color="auto"/>
              <w:bottom w:val="single" w:sz="6" w:space="0" w:color="auto"/>
              <w:right w:val="single" w:sz="6" w:space="0" w:color="auto"/>
            </w:tcBorders>
          </w:tcPr>
          <w:p w14:paraId="61BAF4A8" w14:textId="77777777" w:rsidR="00E54B3D" w:rsidRPr="00417A5C" w:rsidRDefault="00000000" w:rsidP="00CC263C">
            <w:pPr>
              <w:pStyle w:val="af9"/>
              <w:ind w:firstLine="567"/>
              <w:jc w:val="both"/>
              <w:rPr>
                <w:rFonts w:eastAsiaTheme="minorEastAsia"/>
                <w:b/>
                <w:bCs/>
                <w:color w:val="000000" w:themeColor="text1"/>
                <w:sz w:val="18"/>
                <w:szCs w:val="18"/>
                <w:lang w:val="en-US" w:eastAsia="en-US"/>
              </w:rPr>
            </w:pPr>
            <w:hyperlink w:anchor="bookmark26" w:history="1">
              <w:r w:rsidR="00E54B3D" w:rsidRPr="00417A5C">
                <w:rPr>
                  <w:rStyle w:val="ac"/>
                  <w:rFonts w:eastAsiaTheme="minorEastAsia"/>
                  <w:b/>
                  <w:bCs/>
                  <w:color w:val="000000" w:themeColor="text1"/>
                  <w:sz w:val="18"/>
                  <w:szCs w:val="18"/>
                  <w:u w:val="none"/>
                  <w:lang w:eastAsia="en-US"/>
                </w:rPr>
                <w:t>Раздел 10</w:t>
              </w:r>
            </w:hyperlink>
          </w:p>
        </w:tc>
        <w:tc>
          <w:tcPr>
            <w:tcW w:w="1559" w:type="dxa"/>
            <w:tcBorders>
              <w:top w:val="single" w:sz="6" w:space="0" w:color="auto"/>
              <w:left w:val="single" w:sz="6" w:space="0" w:color="auto"/>
              <w:bottom w:val="single" w:sz="6" w:space="0" w:color="auto"/>
              <w:right w:val="single" w:sz="6" w:space="0" w:color="auto"/>
            </w:tcBorders>
          </w:tcPr>
          <w:p w14:paraId="5C48CB8A" w14:textId="77777777" w:rsidR="00E54B3D" w:rsidRPr="00417A5C" w:rsidRDefault="00E54B3D" w:rsidP="00CC263C">
            <w:pPr>
              <w:pStyle w:val="af9"/>
              <w:ind w:firstLine="567"/>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w:t>
            </w:r>
          </w:p>
        </w:tc>
      </w:tr>
      <w:tr w:rsidR="00513334" w:rsidRPr="00417A5C" w14:paraId="5C745C8A" w14:textId="77777777" w:rsidTr="00417A5C">
        <w:trPr>
          <w:trHeight w:val="199"/>
        </w:trPr>
        <w:tc>
          <w:tcPr>
            <w:tcW w:w="1985" w:type="dxa"/>
            <w:tcBorders>
              <w:top w:val="single" w:sz="6" w:space="0" w:color="auto"/>
              <w:left w:val="single" w:sz="6" w:space="0" w:color="auto"/>
              <w:bottom w:val="single" w:sz="6" w:space="0" w:color="auto"/>
              <w:right w:val="single" w:sz="6" w:space="0" w:color="auto"/>
            </w:tcBorders>
          </w:tcPr>
          <w:p w14:paraId="1856B14C" w14:textId="77777777" w:rsidR="00E54B3D" w:rsidRPr="00417A5C" w:rsidRDefault="00E54B3D" w:rsidP="00CC263C">
            <w:pPr>
              <w:pStyle w:val="af9"/>
              <w:ind w:firstLine="567"/>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Функция EPB</w:t>
            </w:r>
          </w:p>
        </w:tc>
        <w:tc>
          <w:tcPr>
            <w:tcW w:w="1843" w:type="dxa"/>
            <w:tcBorders>
              <w:top w:val="single" w:sz="6" w:space="0" w:color="auto"/>
              <w:left w:val="single" w:sz="6" w:space="0" w:color="auto"/>
              <w:bottom w:val="single" w:sz="6" w:space="0" w:color="auto"/>
              <w:right w:val="single" w:sz="6" w:space="0" w:color="auto"/>
            </w:tcBorders>
          </w:tcPr>
          <w:p w14:paraId="50DC6270" w14:textId="77777777" w:rsidR="00E54B3D" w:rsidRPr="00417A5C" w:rsidRDefault="00E54B3D" w:rsidP="00CC263C">
            <w:pPr>
              <w:pStyle w:val="af9"/>
              <w:ind w:firstLine="567"/>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индикатор</w:t>
            </w:r>
          </w:p>
        </w:tc>
        <w:tc>
          <w:tcPr>
            <w:tcW w:w="2443" w:type="dxa"/>
            <w:gridSpan w:val="2"/>
            <w:tcBorders>
              <w:top w:val="single" w:sz="6" w:space="0" w:color="auto"/>
              <w:left w:val="single" w:sz="6" w:space="0" w:color="auto"/>
              <w:bottom w:val="single" w:sz="6" w:space="0" w:color="auto"/>
              <w:right w:val="single" w:sz="6" w:space="0" w:color="auto"/>
            </w:tcBorders>
          </w:tcPr>
          <w:p w14:paraId="31B93483" w14:textId="77777777" w:rsidR="00E54B3D" w:rsidRPr="00417A5C" w:rsidRDefault="00E54B3D" w:rsidP="00CC263C">
            <w:pPr>
              <w:pStyle w:val="af9"/>
              <w:ind w:firstLine="567"/>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требования</w:t>
            </w:r>
          </w:p>
        </w:tc>
        <w:tc>
          <w:tcPr>
            <w:tcW w:w="1701" w:type="dxa"/>
            <w:tcBorders>
              <w:top w:val="single" w:sz="6" w:space="0" w:color="auto"/>
              <w:left w:val="single" w:sz="6" w:space="0" w:color="auto"/>
              <w:bottom w:val="single" w:sz="6" w:space="0" w:color="auto"/>
              <w:right w:val="single" w:sz="6" w:space="0" w:color="auto"/>
            </w:tcBorders>
          </w:tcPr>
          <w:p w14:paraId="2920468E" w14:textId="77777777" w:rsidR="00E54B3D" w:rsidRPr="00417A5C" w:rsidRDefault="00E54B3D" w:rsidP="00CC263C">
            <w:pPr>
              <w:pStyle w:val="af9"/>
              <w:ind w:firstLine="567"/>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рейтинг</w:t>
            </w:r>
          </w:p>
        </w:tc>
        <w:tc>
          <w:tcPr>
            <w:tcW w:w="1559" w:type="dxa"/>
            <w:tcBorders>
              <w:top w:val="single" w:sz="6" w:space="0" w:color="auto"/>
              <w:left w:val="single" w:sz="6" w:space="0" w:color="auto"/>
              <w:bottom w:val="single" w:sz="6" w:space="0" w:color="auto"/>
              <w:right w:val="single" w:sz="6" w:space="0" w:color="auto"/>
            </w:tcBorders>
          </w:tcPr>
          <w:p w14:paraId="563F7B91" w14:textId="77777777" w:rsidR="00E54B3D" w:rsidRPr="00417A5C" w:rsidRDefault="00E54B3D" w:rsidP="00417A5C">
            <w:pPr>
              <w:pStyle w:val="af9"/>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другие виды применения</w:t>
            </w:r>
          </w:p>
        </w:tc>
      </w:tr>
      <w:tr w:rsidR="00513334" w:rsidRPr="00417A5C" w14:paraId="2B63E6EC"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770F056D" w14:textId="77777777" w:rsidR="00E54B3D" w:rsidRPr="00417A5C" w:rsidRDefault="00E54B3D" w:rsidP="00CC263C">
            <w:pPr>
              <w:pStyle w:val="af9"/>
              <w:ind w:firstLine="567"/>
              <w:jc w:val="both"/>
              <w:rPr>
                <w:rFonts w:eastAsiaTheme="minorEastAsia"/>
                <w:b/>
                <w:bCs/>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16502B00" w14:textId="77777777" w:rsidR="00E54B3D" w:rsidRPr="00417A5C" w:rsidRDefault="00E54B3D" w:rsidP="00CC263C">
            <w:pPr>
              <w:pStyle w:val="af9"/>
              <w:ind w:firstLine="567"/>
              <w:jc w:val="both"/>
              <w:rPr>
                <w:rFonts w:eastAsiaTheme="minorEastAsia"/>
                <w:b/>
                <w:bCs/>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1C8E50FB" w14:textId="77777777" w:rsidR="00E54B3D" w:rsidRPr="00417A5C" w:rsidRDefault="00E54B3D" w:rsidP="00CC263C">
            <w:pPr>
              <w:pStyle w:val="af9"/>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новое</w:t>
            </w:r>
          </w:p>
        </w:tc>
        <w:tc>
          <w:tcPr>
            <w:tcW w:w="1418" w:type="dxa"/>
            <w:tcBorders>
              <w:top w:val="single" w:sz="6" w:space="0" w:color="auto"/>
              <w:left w:val="single" w:sz="6" w:space="0" w:color="auto"/>
              <w:bottom w:val="single" w:sz="6" w:space="0" w:color="auto"/>
              <w:right w:val="single" w:sz="6" w:space="0" w:color="auto"/>
            </w:tcBorders>
          </w:tcPr>
          <w:p w14:paraId="1AC56695" w14:textId="77777777" w:rsidR="00E54B3D" w:rsidRPr="00417A5C" w:rsidRDefault="00E54B3D" w:rsidP="00CC263C">
            <w:pPr>
              <w:pStyle w:val="af9"/>
              <w:jc w:val="both"/>
              <w:rPr>
                <w:rFonts w:eastAsiaTheme="minorEastAsia"/>
                <w:b/>
                <w:bCs/>
                <w:color w:val="000000" w:themeColor="text1"/>
                <w:sz w:val="18"/>
                <w:szCs w:val="18"/>
                <w:lang w:val="en-US" w:eastAsia="en-US"/>
              </w:rPr>
            </w:pPr>
            <w:r w:rsidRPr="00417A5C">
              <w:rPr>
                <w:rFonts w:eastAsiaTheme="minorEastAsia"/>
                <w:b/>
                <w:bCs/>
                <w:color w:val="000000" w:themeColor="text1"/>
                <w:sz w:val="18"/>
                <w:szCs w:val="18"/>
                <w:lang w:eastAsia="en-US"/>
              </w:rPr>
              <w:t>существующее</w:t>
            </w:r>
          </w:p>
        </w:tc>
        <w:tc>
          <w:tcPr>
            <w:tcW w:w="1701" w:type="dxa"/>
            <w:tcBorders>
              <w:top w:val="single" w:sz="6" w:space="0" w:color="auto"/>
              <w:left w:val="single" w:sz="6" w:space="0" w:color="auto"/>
              <w:bottom w:val="single" w:sz="6" w:space="0" w:color="auto"/>
              <w:right w:val="single" w:sz="6" w:space="0" w:color="auto"/>
            </w:tcBorders>
          </w:tcPr>
          <w:p w14:paraId="21FD1ADA" w14:textId="77777777" w:rsidR="00E54B3D" w:rsidRPr="00417A5C" w:rsidRDefault="00E54B3D" w:rsidP="00CC263C">
            <w:pPr>
              <w:pStyle w:val="af9"/>
              <w:ind w:firstLine="567"/>
              <w:jc w:val="both"/>
              <w:rPr>
                <w:rFonts w:eastAsiaTheme="minorEastAsia"/>
                <w:b/>
                <w:bCs/>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5FBE3EE" w14:textId="77777777" w:rsidR="00E54B3D" w:rsidRPr="00417A5C" w:rsidRDefault="00E54B3D" w:rsidP="00CC263C">
            <w:pPr>
              <w:pStyle w:val="af9"/>
              <w:ind w:firstLine="567"/>
              <w:jc w:val="both"/>
              <w:rPr>
                <w:rFonts w:eastAsiaTheme="minorEastAsia"/>
                <w:b/>
                <w:bCs/>
                <w:color w:val="000000" w:themeColor="text1"/>
                <w:sz w:val="18"/>
                <w:szCs w:val="18"/>
                <w:lang w:eastAsia="en-US"/>
              </w:rPr>
            </w:pPr>
          </w:p>
        </w:tc>
      </w:tr>
      <w:tr w:rsidR="00513334" w:rsidRPr="00417A5C" w14:paraId="7E88D2A2" w14:textId="77777777" w:rsidTr="00417A5C">
        <w:trPr>
          <w:trHeight w:val="237"/>
        </w:trPr>
        <w:tc>
          <w:tcPr>
            <w:tcW w:w="1985" w:type="dxa"/>
            <w:tcBorders>
              <w:top w:val="single" w:sz="6" w:space="0" w:color="auto"/>
              <w:left w:val="single" w:sz="6" w:space="0" w:color="auto"/>
              <w:bottom w:val="single" w:sz="6" w:space="0" w:color="auto"/>
              <w:right w:val="single" w:sz="6" w:space="0" w:color="auto"/>
            </w:tcBorders>
          </w:tcPr>
          <w:p w14:paraId="329EADD3" w14:textId="2490168B"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О</w:t>
            </w:r>
            <w:r w:rsidR="00417A5C" w:rsidRPr="00417A5C">
              <w:rPr>
                <w:rFonts w:eastAsiaTheme="minorEastAsia"/>
                <w:color w:val="000000" w:themeColor="text1"/>
                <w:sz w:val="18"/>
                <w:szCs w:val="18"/>
                <w:lang w:eastAsia="en-US"/>
              </w:rPr>
              <w:t>бщая энергоэффективность</w:t>
            </w:r>
          </w:p>
        </w:tc>
        <w:tc>
          <w:tcPr>
            <w:tcW w:w="1843" w:type="dxa"/>
            <w:tcBorders>
              <w:top w:val="single" w:sz="6" w:space="0" w:color="auto"/>
              <w:left w:val="single" w:sz="6" w:space="0" w:color="auto"/>
              <w:bottom w:val="single" w:sz="6" w:space="0" w:color="auto"/>
              <w:right w:val="single" w:sz="6" w:space="0" w:color="auto"/>
            </w:tcBorders>
          </w:tcPr>
          <w:p w14:paraId="0C7F331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06D714F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44B9F3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642710B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49B9F8C1"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07CFF1F1"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62059ED7"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потребление первичной энергии</w:t>
            </w:r>
          </w:p>
        </w:tc>
        <w:tc>
          <w:tcPr>
            <w:tcW w:w="1843" w:type="dxa"/>
            <w:tcBorders>
              <w:top w:val="single" w:sz="6" w:space="0" w:color="auto"/>
              <w:left w:val="single" w:sz="6" w:space="0" w:color="auto"/>
              <w:bottom w:val="single" w:sz="6" w:space="0" w:color="auto"/>
              <w:right w:val="single" w:sz="6" w:space="0" w:color="auto"/>
            </w:tcBorders>
          </w:tcPr>
          <w:p w14:paraId="0CAB800A"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2A5BC29F" w14:textId="77777777" w:rsidR="00E54B3D" w:rsidRPr="00417A5C" w:rsidRDefault="00E54B3D" w:rsidP="00CC263C">
            <w:pPr>
              <w:pStyle w:val="af9"/>
              <w:ind w:firstLine="567"/>
              <w:jc w:val="both"/>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X</w:t>
            </w:r>
          </w:p>
        </w:tc>
        <w:tc>
          <w:tcPr>
            <w:tcW w:w="1418" w:type="dxa"/>
            <w:tcBorders>
              <w:top w:val="single" w:sz="6" w:space="0" w:color="auto"/>
              <w:left w:val="single" w:sz="6" w:space="0" w:color="auto"/>
              <w:bottom w:val="single" w:sz="6" w:space="0" w:color="auto"/>
              <w:right w:val="single" w:sz="6" w:space="0" w:color="auto"/>
            </w:tcBorders>
          </w:tcPr>
          <w:p w14:paraId="1D461013"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23E3793A"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68AE751E"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7A758B12" w14:textId="77777777" w:rsidTr="00417A5C">
        <w:trPr>
          <w:trHeight w:val="523"/>
        </w:trPr>
        <w:tc>
          <w:tcPr>
            <w:tcW w:w="1985" w:type="dxa"/>
            <w:tcBorders>
              <w:top w:val="single" w:sz="6" w:space="0" w:color="auto"/>
              <w:left w:val="single" w:sz="6" w:space="0" w:color="auto"/>
              <w:bottom w:val="single" w:sz="6" w:space="0" w:color="auto"/>
              <w:right w:val="single" w:sz="6" w:space="0" w:color="auto"/>
            </w:tcBorders>
          </w:tcPr>
          <w:p w14:paraId="4F816F8F"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использование невозобновляемой первичной энергии</w:t>
            </w:r>
          </w:p>
        </w:tc>
        <w:tc>
          <w:tcPr>
            <w:tcW w:w="1843" w:type="dxa"/>
            <w:tcBorders>
              <w:top w:val="single" w:sz="6" w:space="0" w:color="auto"/>
              <w:left w:val="single" w:sz="6" w:space="0" w:color="auto"/>
              <w:bottom w:val="single" w:sz="6" w:space="0" w:color="auto"/>
              <w:right w:val="single" w:sz="6" w:space="0" w:color="auto"/>
            </w:tcBorders>
          </w:tcPr>
          <w:p w14:paraId="33A1A5F4" w14:textId="77777777" w:rsidR="00E54B3D" w:rsidRPr="00417A5C" w:rsidRDefault="00E54B3D" w:rsidP="00CC263C">
            <w:pPr>
              <w:pStyle w:val="af9"/>
              <w:ind w:firstLine="567"/>
              <w:rPr>
                <w:rFonts w:eastAsiaTheme="minorEastAsia"/>
                <w:color w:val="000000" w:themeColor="text1"/>
                <w:sz w:val="18"/>
                <w:szCs w:val="18"/>
                <w:lang w:val="en-US" w:eastAsia="en-US"/>
              </w:rPr>
            </w:pPr>
          </w:p>
        </w:tc>
        <w:tc>
          <w:tcPr>
            <w:tcW w:w="1025" w:type="dxa"/>
            <w:tcBorders>
              <w:top w:val="single" w:sz="6" w:space="0" w:color="auto"/>
              <w:left w:val="single" w:sz="6" w:space="0" w:color="auto"/>
              <w:bottom w:val="single" w:sz="6" w:space="0" w:color="auto"/>
              <w:right w:val="single" w:sz="6" w:space="0" w:color="auto"/>
            </w:tcBorders>
          </w:tcPr>
          <w:p w14:paraId="5B6855C9" w14:textId="77777777" w:rsidR="00E54B3D" w:rsidRPr="00417A5C" w:rsidRDefault="00E54B3D" w:rsidP="00CC263C">
            <w:pPr>
              <w:pStyle w:val="af9"/>
              <w:ind w:firstLine="567"/>
              <w:jc w:val="both"/>
              <w:rPr>
                <w:rFonts w:eastAsiaTheme="minorEastAsia"/>
                <w:color w:val="000000" w:themeColor="text1"/>
                <w:sz w:val="18"/>
                <w:szCs w:val="18"/>
                <w:lang w:val="en-US" w:eastAsia="en-US"/>
              </w:rPr>
            </w:pPr>
          </w:p>
        </w:tc>
        <w:tc>
          <w:tcPr>
            <w:tcW w:w="1418" w:type="dxa"/>
            <w:tcBorders>
              <w:top w:val="single" w:sz="6" w:space="0" w:color="auto"/>
              <w:left w:val="single" w:sz="6" w:space="0" w:color="auto"/>
              <w:bottom w:val="single" w:sz="6" w:space="0" w:color="auto"/>
              <w:right w:val="single" w:sz="6" w:space="0" w:color="auto"/>
            </w:tcBorders>
          </w:tcPr>
          <w:p w14:paraId="4CAFD92F" w14:textId="77777777" w:rsidR="00E54B3D" w:rsidRPr="00417A5C" w:rsidRDefault="00E54B3D" w:rsidP="00CC263C">
            <w:pPr>
              <w:pStyle w:val="af9"/>
              <w:ind w:firstLine="567"/>
              <w:jc w:val="both"/>
              <w:rPr>
                <w:rFonts w:eastAsiaTheme="minorEastAsia"/>
                <w:color w:val="000000" w:themeColor="text1"/>
                <w:sz w:val="18"/>
                <w:szCs w:val="18"/>
                <w:lang w:val="en-US" w:eastAsia="en-US"/>
              </w:rPr>
            </w:pPr>
          </w:p>
        </w:tc>
        <w:tc>
          <w:tcPr>
            <w:tcW w:w="1701" w:type="dxa"/>
            <w:tcBorders>
              <w:top w:val="single" w:sz="6" w:space="0" w:color="auto"/>
              <w:left w:val="single" w:sz="6" w:space="0" w:color="auto"/>
              <w:bottom w:val="single" w:sz="6" w:space="0" w:color="auto"/>
              <w:right w:val="single" w:sz="6" w:space="0" w:color="auto"/>
            </w:tcBorders>
          </w:tcPr>
          <w:p w14:paraId="112BBFC3" w14:textId="77777777" w:rsidR="00E54B3D" w:rsidRPr="00417A5C" w:rsidRDefault="00E54B3D" w:rsidP="00CC263C">
            <w:pPr>
              <w:pStyle w:val="af9"/>
              <w:ind w:firstLine="567"/>
              <w:jc w:val="both"/>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X</w:t>
            </w:r>
          </w:p>
        </w:tc>
        <w:tc>
          <w:tcPr>
            <w:tcW w:w="1559" w:type="dxa"/>
            <w:tcBorders>
              <w:top w:val="single" w:sz="6" w:space="0" w:color="auto"/>
              <w:left w:val="single" w:sz="6" w:space="0" w:color="auto"/>
              <w:bottom w:val="single" w:sz="6" w:space="0" w:color="auto"/>
              <w:right w:val="single" w:sz="6" w:space="0" w:color="auto"/>
            </w:tcBorders>
          </w:tcPr>
          <w:p w14:paraId="56684D97"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0B2DDED5"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0A651CF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6415DBAB"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35990D15"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4B97AFED"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1544F403"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1151D38F"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18E70D24" w14:textId="77777777" w:rsidTr="00417A5C">
        <w:trPr>
          <w:trHeight w:val="246"/>
        </w:trPr>
        <w:tc>
          <w:tcPr>
            <w:tcW w:w="1985" w:type="dxa"/>
            <w:tcBorders>
              <w:top w:val="single" w:sz="6" w:space="0" w:color="auto"/>
              <w:left w:val="single" w:sz="6" w:space="0" w:color="auto"/>
              <w:bottom w:val="single" w:sz="6" w:space="0" w:color="auto"/>
              <w:right w:val="single" w:sz="6" w:space="0" w:color="auto"/>
            </w:tcBorders>
          </w:tcPr>
          <w:p w14:paraId="79CA4899" w14:textId="72C610BA"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Ч</w:t>
            </w:r>
            <w:r w:rsidR="00417A5C" w:rsidRPr="00417A5C">
              <w:rPr>
                <w:rFonts w:eastAsiaTheme="minorEastAsia"/>
                <w:color w:val="000000" w:themeColor="text1"/>
                <w:sz w:val="18"/>
                <w:szCs w:val="18"/>
                <w:lang w:eastAsia="en-US"/>
              </w:rPr>
              <w:t>астичная энергоэффективность</w:t>
            </w:r>
          </w:p>
        </w:tc>
        <w:tc>
          <w:tcPr>
            <w:tcW w:w="1843" w:type="dxa"/>
            <w:tcBorders>
              <w:top w:val="single" w:sz="6" w:space="0" w:color="auto"/>
              <w:left w:val="single" w:sz="6" w:space="0" w:color="auto"/>
              <w:bottom w:val="single" w:sz="6" w:space="0" w:color="auto"/>
              <w:right w:val="single" w:sz="6" w:space="0" w:color="auto"/>
            </w:tcBorders>
          </w:tcPr>
          <w:p w14:paraId="605010C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7A9FFA5A"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66545604"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4C74B317"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340758D1"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7C5EC146" w14:textId="77777777" w:rsidTr="00417A5C">
        <w:trPr>
          <w:trHeight w:val="224"/>
        </w:trPr>
        <w:tc>
          <w:tcPr>
            <w:tcW w:w="1985" w:type="dxa"/>
            <w:tcBorders>
              <w:top w:val="single" w:sz="6" w:space="0" w:color="auto"/>
              <w:left w:val="single" w:sz="6" w:space="0" w:color="auto"/>
              <w:bottom w:val="single" w:sz="6" w:space="0" w:color="auto"/>
              <w:right w:val="single" w:sz="6" w:space="0" w:color="auto"/>
            </w:tcBorders>
          </w:tcPr>
          <w:p w14:paraId="72EFCEEE"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74E26AC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2D277145"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5D312C39"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427A5D79"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6B60D1D5"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12691C74"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5A29A605"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освещение</w:t>
            </w:r>
          </w:p>
        </w:tc>
        <w:tc>
          <w:tcPr>
            <w:tcW w:w="1843" w:type="dxa"/>
            <w:tcBorders>
              <w:top w:val="single" w:sz="6" w:space="0" w:color="auto"/>
              <w:left w:val="single" w:sz="6" w:space="0" w:color="auto"/>
              <w:bottom w:val="single" w:sz="6" w:space="0" w:color="auto"/>
              <w:right w:val="single" w:sz="6" w:space="0" w:color="auto"/>
            </w:tcBorders>
          </w:tcPr>
          <w:p w14:paraId="0AD2F6F2"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LENI</w:t>
            </w:r>
          </w:p>
        </w:tc>
        <w:tc>
          <w:tcPr>
            <w:tcW w:w="1025" w:type="dxa"/>
            <w:tcBorders>
              <w:top w:val="single" w:sz="6" w:space="0" w:color="auto"/>
              <w:left w:val="single" w:sz="6" w:space="0" w:color="auto"/>
              <w:bottom w:val="single" w:sz="6" w:space="0" w:color="auto"/>
              <w:right w:val="single" w:sz="6" w:space="0" w:color="auto"/>
            </w:tcBorders>
          </w:tcPr>
          <w:p w14:paraId="5A584F52"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8E7D97B"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418EEB3F"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22E3A622"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49392FE3"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6575472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5F37D280"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7B9353D6"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5E0422B0"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5FB3B425"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C12D319"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778AFBFB"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31EEEE15"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вентиляторы</w:t>
            </w:r>
          </w:p>
        </w:tc>
        <w:tc>
          <w:tcPr>
            <w:tcW w:w="1843" w:type="dxa"/>
            <w:tcBorders>
              <w:top w:val="single" w:sz="6" w:space="0" w:color="auto"/>
              <w:left w:val="single" w:sz="6" w:space="0" w:color="auto"/>
              <w:bottom w:val="single" w:sz="6" w:space="0" w:color="auto"/>
              <w:right w:val="single" w:sz="6" w:space="0" w:color="auto"/>
            </w:tcBorders>
          </w:tcPr>
          <w:p w14:paraId="36307492"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7BF4CFD0"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79D56967"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0B398497"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38A0452F"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6FDBF32B" w14:textId="77777777" w:rsidTr="00417A5C">
        <w:trPr>
          <w:trHeight w:val="180"/>
        </w:trPr>
        <w:tc>
          <w:tcPr>
            <w:tcW w:w="1985" w:type="dxa"/>
            <w:tcBorders>
              <w:top w:val="single" w:sz="6" w:space="0" w:color="auto"/>
              <w:left w:val="single" w:sz="6" w:space="0" w:color="auto"/>
              <w:bottom w:val="single" w:sz="6" w:space="0" w:color="auto"/>
              <w:right w:val="single" w:sz="6" w:space="0" w:color="auto"/>
            </w:tcBorders>
          </w:tcPr>
          <w:p w14:paraId="29F1B93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395AE4D2"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удельная мощность вентилятора</w:t>
            </w:r>
          </w:p>
        </w:tc>
        <w:tc>
          <w:tcPr>
            <w:tcW w:w="1025" w:type="dxa"/>
            <w:tcBorders>
              <w:top w:val="single" w:sz="6" w:space="0" w:color="auto"/>
              <w:left w:val="single" w:sz="6" w:space="0" w:color="auto"/>
              <w:bottom w:val="single" w:sz="6" w:space="0" w:color="auto"/>
              <w:right w:val="single" w:sz="6" w:space="0" w:color="auto"/>
            </w:tcBorders>
          </w:tcPr>
          <w:p w14:paraId="6F091976"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4B22C784"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104CF257"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72F9AFD8"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69439A09" w14:textId="77777777" w:rsidTr="00417A5C">
        <w:trPr>
          <w:trHeight w:val="158"/>
        </w:trPr>
        <w:tc>
          <w:tcPr>
            <w:tcW w:w="1985" w:type="dxa"/>
            <w:tcBorders>
              <w:top w:val="single" w:sz="6" w:space="0" w:color="auto"/>
              <w:left w:val="single" w:sz="6" w:space="0" w:color="auto"/>
              <w:bottom w:val="single" w:sz="6" w:space="0" w:color="auto"/>
              <w:right w:val="single" w:sz="6" w:space="0" w:color="auto"/>
            </w:tcBorders>
          </w:tcPr>
          <w:p w14:paraId="640CA2A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53C86EAE"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4B4AE1C7"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12C45D99"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124762F1"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57AB7F68"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244A24D7"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617942A1"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системы</w:t>
            </w:r>
          </w:p>
        </w:tc>
        <w:tc>
          <w:tcPr>
            <w:tcW w:w="1843" w:type="dxa"/>
            <w:tcBorders>
              <w:top w:val="single" w:sz="6" w:space="0" w:color="auto"/>
              <w:left w:val="single" w:sz="6" w:space="0" w:color="auto"/>
              <w:bottom w:val="single" w:sz="6" w:space="0" w:color="auto"/>
              <w:right w:val="single" w:sz="6" w:space="0" w:color="auto"/>
            </w:tcBorders>
          </w:tcPr>
          <w:p w14:paraId="03FE01E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429B54C8"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5C104509"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773555F0"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542ED910"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181D4F80"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4B74006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3C406761"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эффективность</w:t>
            </w:r>
          </w:p>
        </w:tc>
        <w:tc>
          <w:tcPr>
            <w:tcW w:w="1025" w:type="dxa"/>
            <w:tcBorders>
              <w:top w:val="single" w:sz="6" w:space="0" w:color="auto"/>
              <w:left w:val="single" w:sz="6" w:space="0" w:color="auto"/>
              <w:bottom w:val="single" w:sz="6" w:space="0" w:color="auto"/>
              <w:right w:val="single" w:sz="6" w:space="0" w:color="auto"/>
            </w:tcBorders>
          </w:tcPr>
          <w:p w14:paraId="0DCAC6AA"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373413BE" w14:textId="77777777" w:rsidR="00E54B3D" w:rsidRPr="00417A5C" w:rsidRDefault="00E54B3D" w:rsidP="00CC263C">
            <w:pPr>
              <w:pStyle w:val="af9"/>
              <w:ind w:firstLine="567"/>
              <w:jc w:val="both"/>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X</w:t>
            </w:r>
          </w:p>
        </w:tc>
        <w:tc>
          <w:tcPr>
            <w:tcW w:w="1701" w:type="dxa"/>
            <w:tcBorders>
              <w:top w:val="single" w:sz="6" w:space="0" w:color="auto"/>
              <w:left w:val="single" w:sz="6" w:space="0" w:color="auto"/>
              <w:bottom w:val="single" w:sz="6" w:space="0" w:color="auto"/>
              <w:right w:val="single" w:sz="6" w:space="0" w:color="auto"/>
            </w:tcBorders>
          </w:tcPr>
          <w:p w14:paraId="63E62B66" w14:textId="77777777" w:rsidR="00E54B3D" w:rsidRPr="00417A5C" w:rsidRDefault="00E54B3D" w:rsidP="00CC263C">
            <w:pPr>
              <w:pStyle w:val="af9"/>
              <w:ind w:firstLine="567"/>
              <w:jc w:val="both"/>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101BDDEC"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366DA5D5" w14:textId="77777777" w:rsidTr="00417A5C">
        <w:trPr>
          <w:trHeight w:val="210"/>
        </w:trPr>
        <w:tc>
          <w:tcPr>
            <w:tcW w:w="1985" w:type="dxa"/>
            <w:tcBorders>
              <w:top w:val="single" w:sz="6" w:space="0" w:color="auto"/>
              <w:left w:val="single" w:sz="6" w:space="0" w:color="auto"/>
              <w:bottom w:val="single" w:sz="6" w:space="0" w:color="auto"/>
              <w:right w:val="single" w:sz="6" w:space="0" w:color="auto"/>
            </w:tcBorders>
          </w:tcPr>
          <w:p w14:paraId="377F8DC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336F18E9"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коэффициент расходов</w:t>
            </w:r>
          </w:p>
        </w:tc>
        <w:tc>
          <w:tcPr>
            <w:tcW w:w="1025" w:type="dxa"/>
            <w:tcBorders>
              <w:top w:val="single" w:sz="6" w:space="0" w:color="auto"/>
              <w:left w:val="single" w:sz="6" w:space="0" w:color="auto"/>
              <w:bottom w:val="single" w:sz="6" w:space="0" w:color="auto"/>
              <w:right w:val="single" w:sz="6" w:space="0" w:color="auto"/>
            </w:tcBorders>
          </w:tcPr>
          <w:p w14:paraId="481B61A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5D7E6104"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545CC160"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573616F"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56480DB0"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277FB34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690E390F"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61AFD51B"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318F52CA"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6267CB0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42E4957F"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1ED17A1F"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25421000" w14:textId="77777777" w:rsidR="00E54B3D" w:rsidRPr="00417A5C" w:rsidRDefault="00E54B3D" w:rsidP="00CC263C">
            <w:pPr>
              <w:pStyle w:val="af9"/>
              <w:rPr>
                <w:rFonts w:eastAsiaTheme="minorEastAsia"/>
                <w:color w:val="000000" w:themeColor="text1"/>
                <w:sz w:val="18"/>
                <w:szCs w:val="18"/>
                <w:lang w:val="en-US" w:eastAsia="en-US"/>
              </w:rPr>
            </w:pPr>
            <w:r w:rsidRPr="00417A5C">
              <w:rPr>
                <w:rFonts w:eastAsiaTheme="minorEastAsia"/>
                <w:color w:val="000000" w:themeColor="text1"/>
                <w:sz w:val="18"/>
                <w:szCs w:val="18"/>
                <w:lang w:eastAsia="en-US"/>
              </w:rPr>
              <w:t xml:space="preserve">потребность в </w:t>
            </w:r>
            <w:r w:rsidRPr="00417A5C">
              <w:rPr>
                <w:rFonts w:eastAsiaTheme="minorEastAsia"/>
                <w:color w:val="000000" w:themeColor="text1"/>
                <w:sz w:val="18"/>
                <w:szCs w:val="18"/>
                <w:lang w:eastAsia="en-US"/>
              </w:rPr>
              <w:lastRenderedPageBreak/>
              <w:t>отоплении</w:t>
            </w:r>
          </w:p>
        </w:tc>
        <w:tc>
          <w:tcPr>
            <w:tcW w:w="1843" w:type="dxa"/>
            <w:tcBorders>
              <w:top w:val="single" w:sz="6" w:space="0" w:color="auto"/>
              <w:left w:val="single" w:sz="6" w:space="0" w:color="auto"/>
              <w:bottom w:val="single" w:sz="6" w:space="0" w:color="auto"/>
              <w:right w:val="single" w:sz="6" w:space="0" w:color="auto"/>
            </w:tcBorders>
          </w:tcPr>
          <w:p w14:paraId="726C9B8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4B97677A"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A69A0A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11448DF2"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E0632A4"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426A8140" w14:textId="77777777" w:rsidTr="00417A5C">
        <w:trPr>
          <w:trHeight w:val="126"/>
        </w:trPr>
        <w:tc>
          <w:tcPr>
            <w:tcW w:w="1985" w:type="dxa"/>
            <w:tcBorders>
              <w:top w:val="single" w:sz="6" w:space="0" w:color="auto"/>
              <w:left w:val="single" w:sz="6" w:space="0" w:color="auto"/>
              <w:bottom w:val="single" w:sz="6" w:space="0" w:color="auto"/>
              <w:right w:val="single" w:sz="6" w:space="0" w:color="auto"/>
            </w:tcBorders>
          </w:tcPr>
          <w:p w14:paraId="6546C81B"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потребность в охлаждении</w:t>
            </w:r>
          </w:p>
        </w:tc>
        <w:tc>
          <w:tcPr>
            <w:tcW w:w="1843" w:type="dxa"/>
            <w:tcBorders>
              <w:top w:val="single" w:sz="6" w:space="0" w:color="auto"/>
              <w:left w:val="single" w:sz="6" w:space="0" w:color="auto"/>
              <w:bottom w:val="single" w:sz="6" w:space="0" w:color="auto"/>
              <w:right w:val="single" w:sz="6" w:space="0" w:color="auto"/>
            </w:tcBorders>
          </w:tcPr>
          <w:p w14:paraId="6777B3A2"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7633496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289408C7"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522186A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6B37454D"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05F9B3BC"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0AED4BD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4C835DE8" w14:textId="77777777" w:rsidR="00E54B3D" w:rsidRPr="00417A5C" w:rsidRDefault="00E54B3D" w:rsidP="00CC263C">
            <w:pPr>
              <w:pStyle w:val="af9"/>
              <w:ind w:firstLine="567"/>
              <w:rPr>
                <w:rFonts w:eastAsiaTheme="minorEastAsia"/>
                <w:color w:val="000000" w:themeColor="text1"/>
                <w:sz w:val="18"/>
                <w:szCs w:val="18"/>
                <w:lang w:eastAsia="en-US"/>
              </w:rPr>
            </w:pPr>
            <w:r w:rsidRPr="00417A5C">
              <w:rPr>
                <w:rFonts w:eastAsiaTheme="minorEastAsia"/>
                <w:color w:val="000000" w:themeColor="text1"/>
                <w:sz w:val="18"/>
                <w:szCs w:val="18"/>
                <w:lang w:val="en-US" w:eastAsia="en-US"/>
              </w:rPr>
              <w:t>…</w:t>
            </w:r>
          </w:p>
        </w:tc>
        <w:tc>
          <w:tcPr>
            <w:tcW w:w="1025" w:type="dxa"/>
            <w:tcBorders>
              <w:top w:val="single" w:sz="6" w:space="0" w:color="auto"/>
              <w:left w:val="single" w:sz="6" w:space="0" w:color="auto"/>
              <w:bottom w:val="single" w:sz="6" w:space="0" w:color="auto"/>
              <w:right w:val="single" w:sz="6" w:space="0" w:color="auto"/>
            </w:tcBorders>
          </w:tcPr>
          <w:p w14:paraId="66B66F3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7FD553F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3603136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2F0C4D2E"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4E714C0B"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5770D47D"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герметичность контура</w:t>
            </w:r>
          </w:p>
        </w:tc>
        <w:tc>
          <w:tcPr>
            <w:tcW w:w="1843" w:type="dxa"/>
            <w:tcBorders>
              <w:top w:val="single" w:sz="6" w:space="0" w:color="auto"/>
              <w:left w:val="single" w:sz="6" w:space="0" w:color="auto"/>
              <w:bottom w:val="single" w:sz="6" w:space="0" w:color="auto"/>
              <w:right w:val="single" w:sz="6" w:space="0" w:color="auto"/>
            </w:tcBorders>
          </w:tcPr>
          <w:p w14:paraId="1E94AB2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4876FF0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1821FBFF"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6ACD1A4F"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59773D23"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54A8C8A8" w14:textId="77777777" w:rsidTr="00417A5C">
        <w:trPr>
          <w:trHeight w:val="97"/>
        </w:trPr>
        <w:tc>
          <w:tcPr>
            <w:tcW w:w="1985" w:type="dxa"/>
            <w:tcBorders>
              <w:top w:val="single" w:sz="6" w:space="0" w:color="auto"/>
              <w:left w:val="single" w:sz="6" w:space="0" w:color="auto"/>
              <w:bottom w:val="single" w:sz="6" w:space="0" w:color="auto"/>
              <w:right w:val="single" w:sz="6" w:space="0" w:color="auto"/>
            </w:tcBorders>
          </w:tcPr>
          <w:p w14:paraId="6B7F242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079AC410"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специфическая утечка воздуха</w:t>
            </w:r>
          </w:p>
        </w:tc>
        <w:tc>
          <w:tcPr>
            <w:tcW w:w="1025" w:type="dxa"/>
            <w:tcBorders>
              <w:top w:val="single" w:sz="6" w:space="0" w:color="auto"/>
              <w:left w:val="single" w:sz="6" w:space="0" w:color="auto"/>
              <w:bottom w:val="single" w:sz="6" w:space="0" w:color="auto"/>
              <w:right w:val="single" w:sz="6" w:space="0" w:color="auto"/>
            </w:tcBorders>
          </w:tcPr>
          <w:p w14:paraId="57604FD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24E39D2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4B10EE42"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639134F0"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56C7CA3D"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6A26BD54"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6B3A39B9" w14:textId="77777777" w:rsidR="00E54B3D" w:rsidRPr="00417A5C" w:rsidRDefault="00E54B3D" w:rsidP="00CC263C">
            <w:pPr>
              <w:pStyle w:val="af9"/>
              <w:ind w:firstLine="567"/>
              <w:rPr>
                <w:rFonts w:eastAsiaTheme="minorEastAsia"/>
                <w:color w:val="000000" w:themeColor="text1"/>
                <w:sz w:val="18"/>
                <w:szCs w:val="18"/>
                <w:lang w:eastAsia="en-US"/>
              </w:rPr>
            </w:pPr>
            <w:r w:rsidRPr="00417A5C">
              <w:rPr>
                <w:rFonts w:eastAsiaTheme="minorEastAsia"/>
                <w:color w:val="000000" w:themeColor="text1"/>
                <w:sz w:val="18"/>
                <w:szCs w:val="18"/>
                <w:lang w:val="en-US" w:eastAsia="en-US"/>
              </w:rPr>
              <w:t>…</w:t>
            </w:r>
          </w:p>
        </w:tc>
        <w:tc>
          <w:tcPr>
            <w:tcW w:w="1025" w:type="dxa"/>
            <w:tcBorders>
              <w:top w:val="single" w:sz="6" w:space="0" w:color="auto"/>
              <w:left w:val="single" w:sz="6" w:space="0" w:color="auto"/>
              <w:bottom w:val="single" w:sz="6" w:space="0" w:color="auto"/>
              <w:right w:val="single" w:sz="6" w:space="0" w:color="auto"/>
            </w:tcBorders>
          </w:tcPr>
          <w:p w14:paraId="33C551D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33E2553E"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0CECE9B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77CEE22D"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7EF94F9A"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49A66398"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общая теплоизоляция</w:t>
            </w:r>
          </w:p>
        </w:tc>
        <w:tc>
          <w:tcPr>
            <w:tcW w:w="1843" w:type="dxa"/>
            <w:tcBorders>
              <w:top w:val="single" w:sz="6" w:space="0" w:color="auto"/>
              <w:left w:val="single" w:sz="6" w:space="0" w:color="auto"/>
              <w:bottom w:val="single" w:sz="6" w:space="0" w:color="auto"/>
              <w:right w:val="single" w:sz="6" w:space="0" w:color="auto"/>
            </w:tcBorders>
          </w:tcPr>
          <w:p w14:paraId="0F47AB78"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 xml:space="preserve">средняя </w:t>
            </w:r>
            <w:proofErr w:type="spellStart"/>
            <w:r w:rsidRPr="00417A5C">
              <w:rPr>
                <w:rFonts w:eastAsiaTheme="minorEastAsia"/>
                <w:color w:val="000000" w:themeColor="text1"/>
                <w:sz w:val="18"/>
                <w:szCs w:val="18"/>
                <w:lang w:eastAsia="en-US"/>
              </w:rPr>
              <w:t>теплопропускаемость</w:t>
            </w:r>
            <w:proofErr w:type="spellEnd"/>
          </w:p>
        </w:tc>
        <w:tc>
          <w:tcPr>
            <w:tcW w:w="1025" w:type="dxa"/>
            <w:tcBorders>
              <w:top w:val="single" w:sz="6" w:space="0" w:color="auto"/>
              <w:left w:val="single" w:sz="6" w:space="0" w:color="auto"/>
              <w:bottom w:val="single" w:sz="6" w:space="0" w:color="auto"/>
              <w:right w:val="single" w:sz="6" w:space="0" w:color="auto"/>
            </w:tcBorders>
          </w:tcPr>
          <w:p w14:paraId="4B89C7A0"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7FBC2554"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6FF1106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E0F6098"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3E1E1934" w14:textId="77777777" w:rsidTr="00417A5C">
        <w:trPr>
          <w:trHeight w:val="155"/>
        </w:trPr>
        <w:tc>
          <w:tcPr>
            <w:tcW w:w="1985" w:type="dxa"/>
            <w:tcBorders>
              <w:top w:val="single" w:sz="6" w:space="0" w:color="auto"/>
              <w:left w:val="single" w:sz="6" w:space="0" w:color="auto"/>
              <w:bottom w:val="single" w:sz="6" w:space="0" w:color="auto"/>
              <w:right w:val="single" w:sz="6" w:space="0" w:color="auto"/>
            </w:tcBorders>
          </w:tcPr>
          <w:p w14:paraId="3D6FC37A"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теплоиз</w:t>
            </w:r>
            <w:r w:rsidRPr="00417A5C">
              <w:rPr>
                <w:rFonts w:eastAsiaTheme="minorEastAsia"/>
                <w:color w:val="000000" w:themeColor="text1"/>
                <w:sz w:val="18"/>
                <w:szCs w:val="18"/>
                <w:lang w:eastAsia="en-US"/>
              </w:rPr>
              <w:softHyphen/>
              <w:t>оляция компонентов</w:t>
            </w:r>
          </w:p>
        </w:tc>
        <w:tc>
          <w:tcPr>
            <w:tcW w:w="1843" w:type="dxa"/>
            <w:tcBorders>
              <w:top w:val="single" w:sz="6" w:space="0" w:color="auto"/>
              <w:left w:val="single" w:sz="6" w:space="0" w:color="auto"/>
              <w:bottom w:val="single" w:sz="6" w:space="0" w:color="auto"/>
              <w:right w:val="single" w:sz="6" w:space="0" w:color="auto"/>
            </w:tcBorders>
          </w:tcPr>
          <w:p w14:paraId="03AAF4F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508472CF"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4354931"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0B45960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79A1B83"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7D296FF2"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23B9A49A"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23EC7114"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теплопроводность</w:t>
            </w:r>
          </w:p>
        </w:tc>
        <w:tc>
          <w:tcPr>
            <w:tcW w:w="1025" w:type="dxa"/>
            <w:tcBorders>
              <w:top w:val="single" w:sz="6" w:space="0" w:color="auto"/>
              <w:left w:val="single" w:sz="6" w:space="0" w:color="auto"/>
              <w:bottom w:val="single" w:sz="6" w:space="0" w:color="auto"/>
              <w:right w:val="single" w:sz="6" w:space="0" w:color="auto"/>
            </w:tcBorders>
          </w:tcPr>
          <w:p w14:paraId="40BACA8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58F89B12" w14:textId="77777777" w:rsidR="00E54B3D" w:rsidRPr="00417A5C" w:rsidRDefault="00E54B3D" w:rsidP="00CC263C">
            <w:pPr>
              <w:pStyle w:val="af9"/>
              <w:ind w:firstLine="567"/>
              <w:rPr>
                <w:rFonts w:eastAsiaTheme="minorEastAsia"/>
                <w:color w:val="000000" w:themeColor="text1"/>
                <w:sz w:val="18"/>
                <w:szCs w:val="18"/>
                <w:lang w:eastAsia="en-US"/>
              </w:rPr>
            </w:pPr>
            <w:r w:rsidRPr="00417A5C">
              <w:rPr>
                <w:rFonts w:eastAsiaTheme="minorEastAsia"/>
                <w:color w:val="000000" w:themeColor="text1"/>
                <w:sz w:val="18"/>
                <w:szCs w:val="18"/>
                <w:lang w:eastAsia="en-US"/>
              </w:rPr>
              <w:t>X</w:t>
            </w:r>
          </w:p>
        </w:tc>
        <w:tc>
          <w:tcPr>
            <w:tcW w:w="1701" w:type="dxa"/>
            <w:tcBorders>
              <w:top w:val="single" w:sz="6" w:space="0" w:color="auto"/>
              <w:left w:val="single" w:sz="6" w:space="0" w:color="auto"/>
              <w:bottom w:val="single" w:sz="6" w:space="0" w:color="auto"/>
              <w:right w:val="single" w:sz="6" w:space="0" w:color="auto"/>
            </w:tcBorders>
          </w:tcPr>
          <w:p w14:paraId="5461EF4F"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4C268782"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64E06775"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39B8A26E"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7B3C3830"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температурный коэффициент</w:t>
            </w:r>
          </w:p>
        </w:tc>
        <w:tc>
          <w:tcPr>
            <w:tcW w:w="1025" w:type="dxa"/>
            <w:tcBorders>
              <w:top w:val="single" w:sz="6" w:space="0" w:color="auto"/>
              <w:left w:val="single" w:sz="6" w:space="0" w:color="auto"/>
              <w:bottom w:val="single" w:sz="6" w:space="0" w:color="auto"/>
              <w:right w:val="single" w:sz="6" w:space="0" w:color="auto"/>
            </w:tcBorders>
          </w:tcPr>
          <w:p w14:paraId="50448EA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7121C1BB"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3712290E"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4EBDDD52"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402809CA"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0FEDD71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326129D4"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548E84C1"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7A87B8A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43C4B98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6D0DA962"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46A5289C" w14:textId="77777777" w:rsidTr="00417A5C">
        <w:trPr>
          <w:trHeight w:val="312"/>
        </w:trPr>
        <w:tc>
          <w:tcPr>
            <w:tcW w:w="1985" w:type="dxa"/>
            <w:tcBorders>
              <w:top w:val="single" w:sz="6" w:space="0" w:color="auto"/>
              <w:left w:val="single" w:sz="6" w:space="0" w:color="auto"/>
              <w:bottom w:val="single" w:sz="6" w:space="0" w:color="auto"/>
              <w:right w:val="single" w:sz="6" w:space="0" w:color="auto"/>
            </w:tcBorders>
          </w:tcPr>
          <w:p w14:paraId="5B0C6784" w14:textId="159A7D5B"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b/>
                <w:bCs/>
                <w:color w:val="000000" w:themeColor="text1"/>
                <w:sz w:val="18"/>
                <w:szCs w:val="18"/>
                <w:lang w:eastAsia="en-US"/>
              </w:rPr>
              <w:t>Э</w:t>
            </w:r>
            <w:r w:rsidR="00417A5C" w:rsidRPr="00417A5C">
              <w:rPr>
                <w:rFonts w:eastAsiaTheme="minorEastAsia"/>
                <w:b/>
                <w:bCs/>
                <w:color w:val="000000" w:themeColor="text1"/>
                <w:sz w:val="18"/>
                <w:szCs w:val="18"/>
                <w:lang w:eastAsia="en-US"/>
              </w:rPr>
              <w:t>нергоэффективность продукта</w:t>
            </w:r>
          </w:p>
        </w:tc>
        <w:tc>
          <w:tcPr>
            <w:tcW w:w="1843" w:type="dxa"/>
            <w:tcBorders>
              <w:top w:val="single" w:sz="6" w:space="0" w:color="auto"/>
              <w:left w:val="single" w:sz="6" w:space="0" w:color="auto"/>
              <w:bottom w:val="single" w:sz="6" w:space="0" w:color="auto"/>
              <w:right w:val="single" w:sz="6" w:space="0" w:color="auto"/>
            </w:tcBorders>
          </w:tcPr>
          <w:p w14:paraId="05EC2AB1"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502E85D1"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23D081A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110A147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4AC019A8"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17FE1CA1"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4913B5B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142E6361"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52A7416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7585CD7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2928F48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233A8B48"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28E152DD"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0A9D0D4E"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котлы</w:t>
            </w:r>
          </w:p>
        </w:tc>
        <w:tc>
          <w:tcPr>
            <w:tcW w:w="1843" w:type="dxa"/>
            <w:tcBorders>
              <w:top w:val="single" w:sz="6" w:space="0" w:color="auto"/>
              <w:left w:val="single" w:sz="6" w:space="0" w:color="auto"/>
              <w:bottom w:val="single" w:sz="6" w:space="0" w:color="auto"/>
              <w:right w:val="single" w:sz="6" w:space="0" w:color="auto"/>
            </w:tcBorders>
          </w:tcPr>
          <w:p w14:paraId="46142162"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0D51815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ADBF78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33B3680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4AAD606"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24D46500"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6734A1FA"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насосы</w:t>
            </w:r>
          </w:p>
        </w:tc>
        <w:tc>
          <w:tcPr>
            <w:tcW w:w="1843" w:type="dxa"/>
            <w:tcBorders>
              <w:top w:val="single" w:sz="6" w:space="0" w:color="auto"/>
              <w:left w:val="single" w:sz="6" w:space="0" w:color="auto"/>
              <w:bottom w:val="single" w:sz="6" w:space="0" w:color="auto"/>
              <w:right w:val="single" w:sz="6" w:space="0" w:color="auto"/>
            </w:tcBorders>
          </w:tcPr>
          <w:p w14:paraId="6936EEC7"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7B7324E7"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B5B9F3E"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54F8C19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6627EDA3"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7C8F23E0"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0333823A"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вентиляторы</w:t>
            </w:r>
          </w:p>
        </w:tc>
        <w:tc>
          <w:tcPr>
            <w:tcW w:w="1843" w:type="dxa"/>
            <w:tcBorders>
              <w:top w:val="single" w:sz="6" w:space="0" w:color="auto"/>
              <w:left w:val="single" w:sz="6" w:space="0" w:color="auto"/>
              <w:bottom w:val="single" w:sz="6" w:space="0" w:color="auto"/>
              <w:right w:val="single" w:sz="6" w:space="0" w:color="auto"/>
            </w:tcBorders>
          </w:tcPr>
          <w:p w14:paraId="6A179AA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2694B94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3293F97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71D6E21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5BAC503D"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6C44B72B" w14:textId="77777777" w:rsidTr="00417A5C">
        <w:trPr>
          <w:trHeight w:val="106"/>
        </w:trPr>
        <w:tc>
          <w:tcPr>
            <w:tcW w:w="1985" w:type="dxa"/>
            <w:tcBorders>
              <w:top w:val="single" w:sz="6" w:space="0" w:color="auto"/>
              <w:left w:val="single" w:sz="6" w:space="0" w:color="auto"/>
              <w:bottom w:val="single" w:sz="6" w:space="0" w:color="auto"/>
              <w:right w:val="single" w:sz="6" w:space="0" w:color="auto"/>
            </w:tcBorders>
          </w:tcPr>
          <w:p w14:paraId="1A6041E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79CD531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54F9BC8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BC33861"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5B569BD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24A515DE"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610C27FE"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2333DE70"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холодильники</w:t>
            </w:r>
          </w:p>
        </w:tc>
        <w:tc>
          <w:tcPr>
            <w:tcW w:w="1843" w:type="dxa"/>
            <w:tcBorders>
              <w:top w:val="single" w:sz="6" w:space="0" w:color="auto"/>
              <w:left w:val="single" w:sz="6" w:space="0" w:color="auto"/>
              <w:bottom w:val="single" w:sz="6" w:space="0" w:color="auto"/>
              <w:right w:val="single" w:sz="6" w:space="0" w:color="auto"/>
            </w:tcBorders>
          </w:tcPr>
          <w:p w14:paraId="17E9453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6B11BA67"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2228F6AF"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188C5565" w14:textId="77777777" w:rsidR="00E54B3D" w:rsidRPr="00417A5C" w:rsidRDefault="00E54B3D" w:rsidP="00CC263C">
            <w:pPr>
              <w:pStyle w:val="af9"/>
              <w:ind w:firstLine="567"/>
              <w:rPr>
                <w:rFonts w:eastAsiaTheme="minorEastAsia"/>
                <w:color w:val="000000" w:themeColor="text1"/>
                <w:sz w:val="18"/>
                <w:szCs w:val="18"/>
                <w:lang w:eastAsia="en-US"/>
              </w:rPr>
            </w:pPr>
            <w:r w:rsidRPr="00417A5C">
              <w:rPr>
                <w:rFonts w:eastAsiaTheme="minorEastAsia"/>
                <w:color w:val="000000" w:themeColor="text1"/>
                <w:sz w:val="18"/>
                <w:szCs w:val="18"/>
                <w:lang w:eastAsia="en-US"/>
              </w:rPr>
              <w:t>X</w:t>
            </w:r>
          </w:p>
        </w:tc>
        <w:tc>
          <w:tcPr>
            <w:tcW w:w="1559" w:type="dxa"/>
            <w:tcBorders>
              <w:top w:val="single" w:sz="6" w:space="0" w:color="auto"/>
              <w:left w:val="single" w:sz="6" w:space="0" w:color="auto"/>
              <w:bottom w:val="single" w:sz="6" w:space="0" w:color="auto"/>
              <w:right w:val="single" w:sz="6" w:space="0" w:color="auto"/>
            </w:tcBorders>
          </w:tcPr>
          <w:p w14:paraId="5AB4B18C"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22405586"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2A6716D6"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телевизоры</w:t>
            </w:r>
          </w:p>
        </w:tc>
        <w:tc>
          <w:tcPr>
            <w:tcW w:w="1843" w:type="dxa"/>
            <w:tcBorders>
              <w:top w:val="single" w:sz="6" w:space="0" w:color="auto"/>
              <w:left w:val="single" w:sz="6" w:space="0" w:color="auto"/>
              <w:bottom w:val="single" w:sz="6" w:space="0" w:color="auto"/>
              <w:right w:val="single" w:sz="6" w:space="0" w:color="auto"/>
            </w:tcBorders>
          </w:tcPr>
          <w:p w14:paraId="4FE3E83B"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75510D20"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417181D5"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3A8E8FF0"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A34AF93"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513334" w:rsidRPr="00417A5C" w14:paraId="62FDE605"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191DB539"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14:paraId="23BE0062"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4B217DAD"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5EDF3A0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34C1F2C3"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0F8B02FA" w14:textId="77777777" w:rsidR="00E54B3D" w:rsidRPr="00417A5C" w:rsidRDefault="00E54B3D" w:rsidP="00CC263C">
            <w:pPr>
              <w:pStyle w:val="af9"/>
              <w:ind w:firstLine="567"/>
              <w:rPr>
                <w:rFonts w:eastAsiaTheme="minorEastAsia"/>
                <w:color w:val="000000" w:themeColor="text1"/>
                <w:sz w:val="18"/>
                <w:szCs w:val="18"/>
                <w:lang w:eastAsia="en-US"/>
              </w:rPr>
            </w:pPr>
          </w:p>
        </w:tc>
      </w:tr>
      <w:tr w:rsidR="00E54B3D" w:rsidRPr="00417A5C" w14:paraId="629FF342" w14:textId="77777777" w:rsidTr="00417A5C">
        <w:trPr>
          <w:trHeight w:val="85"/>
        </w:trPr>
        <w:tc>
          <w:tcPr>
            <w:tcW w:w="1985" w:type="dxa"/>
            <w:tcBorders>
              <w:top w:val="single" w:sz="6" w:space="0" w:color="auto"/>
              <w:left w:val="single" w:sz="6" w:space="0" w:color="auto"/>
              <w:bottom w:val="single" w:sz="6" w:space="0" w:color="auto"/>
              <w:right w:val="single" w:sz="6" w:space="0" w:color="auto"/>
            </w:tcBorders>
          </w:tcPr>
          <w:p w14:paraId="416E264F" w14:textId="77777777" w:rsidR="00E54B3D" w:rsidRPr="00417A5C" w:rsidRDefault="00E54B3D" w:rsidP="00CC263C">
            <w:pPr>
              <w:pStyle w:val="af9"/>
              <w:rPr>
                <w:rFonts w:eastAsiaTheme="minorEastAsia"/>
                <w:color w:val="000000" w:themeColor="text1"/>
                <w:sz w:val="18"/>
                <w:szCs w:val="18"/>
                <w:lang w:eastAsia="en-US"/>
              </w:rPr>
            </w:pPr>
            <w:r w:rsidRPr="00417A5C">
              <w:rPr>
                <w:rFonts w:eastAsiaTheme="minorEastAsia"/>
                <w:color w:val="000000" w:themeColor="text1"/>
                <w:sz w:val="18"/>
                <w:szCs w:val="18"/>
                <w:lang w:eastAsia="en-US"/>
              </w:rPr>
              <w:t>транспортные средства</w:t>
            </w:r>
          </w:p>
        </w:tc>
        <w:tc>
          <w:tcPr>
            <w:tcW w:w="1843" w:type="dxa"/>
            <w:tcBorders>
              <w:top w:val="single" w:sz="6" w:space="0" w:color="auto"/>
              <w:left w:val="single" w:sz="6" w:space="0" w:color="auto"/>
              <w:bottom w:val="single" w:sz="6" w:space="0" w:color="auto"/>
              <w:right w:val="single" w:sz="6" w:space="0" w:color="auto"/>
            </w:tcBorders>
          </w:tcPr>
          <w:p w14:paraId="39C06C08"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025" w:type="dxa"/>
            <w:tcBorders>
              <w:top w:val="single" w:sz="6" w:space="0" w:color="auto"/>
              <w:left w:val="single" w:sz="6" w:space="0" w:color="auto"/>
              <w:bottom w:val="single" w:sz="6" w:space="0" w:color="auto"/>
              <w:right w:val="single" w:sz="6" w:space="0" w:color="auto"/>
            </w:tcBorders>
          </w:tcPr>
          <w:p w14:paraId="25FD45C0"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418" w:type="dxa"/>
            <w:tcBorders>
              <w:top w:val="single" w:sz="6" w:space="0" w:color="auto"/>
              <w:left w:val="single" w:sz="6" w:space="0" w:color="auto"/>
              <w:bottom w:val="single" w:sz="6" w:space="0" w:color="auto"/>
              <w:right w:val="single" w:sz="6" w:space="0" w:color="auto"/>
            </w:tcBorders>
          </w:tcPr>
          <w:p w14:paraId="00699E3C"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701" w:type="dxa"/>
            <w:tcBorders>
              <w:top w:val="single" w:sz="6" w:space="0" w:color="auto"/>
              <w:left w:val="single" w:sz="6" w:space="0" w:color="auto"/>
              <w:bottom w:val="single" w:sz="6" w:space="0" w:color="auto"/>
              <w:right w:val="single" w:sz="6" w:space="0" w:color="auto"/>
            </w:tcBorders>
          </w:tcPr>
          <w:p w14:paraId="6EE82236" w14:textId="77777777" w:rsidR="00E54B3D" w:rsidRPr="00417A5C" w:rsidRDefault="00E54B3D" w:rsidP="00CC263C">
            <w:pPr>
              <w:pStyle w:val="af9"/>
              <w:ind w:firstLine="567"/>
              <w:rPr>
                <w:rFonts w:eastAsiaTheme="minorEastAsia"/>
                <w:color w:val="000000" w:themeColor="text1"/>
                <w:sz w:val="18"/>
                <w:szCs w:val="18"/>
                <w:lang w:eastAsia="en-US"/>
              </w:rPr>
            </w:pPr>
          </w:p>
        </w:tc>
        <w:tc>
          <w:tcPr>
            <w:tcW w:w="1559" w:type="dxa"/>
            <w:tcBorders>
              <w:top w:val="single" w:sz="6" w:space="0" w:color="auto"/>
              <w:left w:val="single" w:sz="6" w:space="0" w:color="auto"/>
              <w:bottom w:val="single" w:sz="6" w:space="0" w:color="auto"/>
              <w:right w:val="single" w:sz="6" w:space="0" w:color="auto"/>
            </w:tcBorders>
          </w:tcPr>
          <w:p w14:paraId="5A755738" w14:textId="77777777" w:rsidR="00E54B3D" w:rsidRPr="00417A5C" w:rsidRDefault="00E54B3D" w:rsidP="00CC263C">
            <w:pPr>
              <w:pStyle w:val="af9"/>
              <w:ind w:firstLine="567"/>
              <w:rPr>
                <w:rFonts w:eastAsiaTheme="minorEastAsia"/>
                <w:color w:val="000000" w:themeColor="text1"/>
                <w:sz w:val="18"/>
                <w:szCs w:val="18"/>
                <w:lang w:eastAsia="en-US"/>
              </w:rPr>
            </w:pPr>
          </w:p>
        </w:tc>
      </w:tr>
    </w:tbl>
    <w:p w14:paraId="07415512" w14:textId="77777777" w:rsidR="001E5117" w:rsidRPr="00513334" w:rsidRDefault="001E5117" w:rsidP="00E54B3D">
      <w:pPr>
        <w:pStyle w:val="af9"/>
        <w:rPr>
          <w:rFonts w:eastAsiaTheme="minorEastAsia"/>
          <w:color w:val="000000" w:themeColor="text1"/>
          <w:lang w:eastAsia="en-US"/>
        </w:rPr>
      </w:pPr>
    </w:p>
    <w:p w14:paraId="20596CC5" w14:textId="77777777" w:rsidR="00E54B3D" w:rsidRPr="00513334" w:rsidRDefault="00E54B3D" w:rsidP="00E54B3D">
      <w:pPr>
        <w:pStyle w:val="af9"/>
        <w:jc w:val="both"/>
        <w:rPr>
          <w:rFonts w:eastAsiaTheme="minorEastAsia"/>
          <w:b/>
          <w:bCs/>
          <w:color w:val="000000" w:themeColor="text1"/>
          <w:lang w:eastAsia="en-US"/>
        </w:rPr>
      </w:pPr>
      <w:r w:rsidRPr="00513334">
        <w:rPr>
          <w:rFonts w:eastAsiaTheme="minorEastAsia"/>
          <w:b/>
          <w:bCs/>
          <w:color w:val="000000" w:themeColor="text1"/>
          <w:lang w:eastAsia="en-US"/>
        </w:rPr>
        <w:t>Рисунок 3 - Табличный обзор взаимосвязи между различными аспектами EPB</w:t>
      </w:r>
    </w:p>
    <w:p w14:paraId="10F04079" w14:textId="77777777" w:rsidR="00E54B3D" w:rsidRPr="00513334" w:rsidRDefault="00E54B3D" w:rsidP="00E54B3D">
      <w:pPr>
        <w:pStyle w:val="af9"/>
        <w:rPr>
          <w:rFonts w:eastAsiaTheme="minorEastAsia"/>
          <w:color w:val="000000" w:themeColor="text1"/>
          <w:lang w:eastAsia="en-US"/>
        </w:rPr>
      </w:pPr>
    </w:p>
    <w:p w14:paraId="782F6E32" w14:textId="77777777" w:rsidR="00E54B3D" w:rsidRPr="00513334" w:rsidRDefault="00E54B3D" w:rsidP="00E54B3D">
      <w:pPr>
        <w:pStyle w:val="af9"/>
        <w:rPr>
          <w:rFonts w:eastAsiaTheme="minorEastAsia"/>
          <w:color w:val="000000" w:themeColor="text1"/>
          <w:lang w:eastAsia="en-US"/>
        </w:rPr>
      </w:pPr>
    </w:p>
    <w:p w14:paraId="6E5B1B69" w14:textId="77777777" w:rsidR="00E54B3D" w:rsidRPr="00513334" w:rsidRDefault="00E54B3D" w:rsidP="00E54B3D">
      <w:pPr>
        <w:pStyle w:val="af9"/>
        <w:rPr>
          <w:rFonts w:eastAsiaTheme="minorEastAsia"/>
          <w:color w:val="000000" w:themeColor="text1"/>
          <w:lang w:eastAsia="en-US"/>
        </w:rPr>
      </w:pPr>
    </w:p>
    <w:p w14:paraId="4642C325" w14:textId="77777777" w:rsidR="00E54B3D" w:rsidRPr="00513334" w:rsidRDefault="00E54B3D" w:rsidP="00E54B3D">
      <w:pPr>
        <w:pStyle w:val="af9"/>
        <w:rPr>
          <w:rFonts w:eastAsiaTheme="minorEastAsia"/>
          <w:color w:val="000000" w:themeColor="text1"/>
          <w:lang w:eastAsia="en-US"/>
        </w:rPr>
      </w:pPr>
    </w:p>
    <w:p w14:paraId="5BBF77FB" w14:textId="77777777" w:rsidR="00E54B3D" w:rsidRPr="00513334" w:rsidRDefault="00E54B3D" w:rsidP="00E54B3D">
      <w:pPr>
        <w:pStyle w:val="af9"/>
        <w:rPr>
          <w:rFonts w:eastAsiaTheme="minorEastAsia"/>
          <w:b/>
          <w:bCs/>
          <w:color w:val="000000" w:themeColor="text1"/>
          <w:lang w:eastAsia="en-US"/>
        </w:rPr>
        <w:sectPr w:rsidR="00E54B3D" w:rsidRPr="00513334" w:rsidSect="00731426">
          <w:pgSz w:w="11909" w:h="16834"/>
          <w:pgMar w:top="1418" w:right="1418" w:bottom="1418" w:left="1134" w:header="720" w:footer="720" w:gutter="0"/>
          <w:pgNumType w:start="1"/>
          <w:cols w:space="720"/>
          <w:docGrid w:linePitch="326"/>
        </w:sectPr>
      </w:pPr>
    </w:p>
    <w:p w14:paraId="083F5314" w14:textId="1B420E40" w:rsidR="001E5117" w:rsidRPr="00513334" w:rsidRDefault="00AC5E87"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lastRenderedPageBreak/>
        <w:t>В третьем столбце приведены требования</w:t>
      </w:r>
      <w:r w:rsidR="001E5117" w:rsidRPr="00513334">
        <w:rPr>
          <w:rFonts w:eastAsiaTheme="minorEastAsia"/>
          <w:color w:val="000000" w:themeColor="text1"/>
          <w:lang w:eastAsia="en-US"/>
        </w:rPr>
        <w:t>. Он разделен на 2 подраздела, посвященные новому строительству, с одной стороны, и работам в существующих зданиях, с другой стороны. Крестиком могут быть обозначены индикаторы EPB, к которым установлены требования. Они могут различаться между новым строительством (обычно основное внимание уделяется одному или нескольким общим индикаторам EPB) и работами в существующих зданиях (по своей природе основное внимание обычно уделяется элементам и системам, которые являются объектом работ).</w:t>
      </w:r>
    </w:p>
    <w:p w14:paraId="0062EAAE"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 четвертом столбце, крестиками можно указать показатели, которые оцениваются.</w:t>
      </w:r>
    </w:p>
    <w:p w14:paraId="6DD1C277"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Пустой пятый столбец напоминает о том, что у индикатора EPB может быть гораздо больше применений. Столбец может быть заменен несколькими столбцами, если целью является иллюстрация/документирование практических случаев, в которых применяются другие виды использования.</w:t>
      </w:r>
    </w:p>
    <w:p w14:paraId="231E4459"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 </w:t>
      </w:r>
      <w:hyperlink w:anchor="bookmark8" w:history="1">
        <w:r w:rsidRPr="00513334">
          <w:rPr>
            <w:rStyle w:val="ac"/>
            <w:rFonts w:eastAsiaTheme="minorEastAsia"/>
            <w:color w:val="000000" w:themeColor="text1"/>
            <w:u w:val="none"/>
            <w:lang w:eastAsia="en-US"/>
          </w:rPr>
          <w:t>рисунке 4</w:t>
        </w:r>
      </w:hyperlink>
      <w:r w:rsidRPr="00513334">
        <w:rPr>
          <w:rFonts w:eastAsiaTheme="minorEastAsia"/>
          <w:color w:val="000000" w:themeColor="text1"/>
          <w:lang w:eastAsia="en-US"/>
        </w:rPr>
        <w:t xml:space="preserve"> показана дальнейшая связь с методами оценки. Стрелки на рисунке представляют передачу данных (выходные данные 1 модуля являются входными данными для 1 или более других модулей) для конечного использования результата (например, в качестве индикатора).</w:t>
      </w:r>
    </w:p>
    <w:p w14:paraId="5B30C899" w14:textId="77777777" w:rsidR="001E5117" w:rsidRPr="00513334" w:rsidRDefault="001E5117" w:rsidP="00E54B3D">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Стандарты на продукцию оценивают основные характеристики либо путем измерения, либо расчета, либо сочетания того и другого. Иногда для конкретного продукта существует альтернативный, свободный выбор между методами измерения и расчета (например, теплопроводность остекления). Этот выбор представлен эллипсом на </w:t>
      </w:r>
      <w:hyperlink w:anchor="bookmark8" w:history="1">
        <w:r w:rsidRPr="00513334">
          <w:rPr>
            <w:rStyle w:val="ac"/>
            <w:rFonts w:eastAsiaTheme="minorEastAsia"/>
            <w:color w:val="000000" w:themeColor="text1"/>
            <w:u w:val="none"/>
            <w:lang w:eastAsia="en-US"/>
          </w:rPr>
          <w:t>рисунке 4</w:t>
        </w:r>
      </w:hyperlink>
      <w:r w:rsidRPr="00513334">
        <w:rPr>
          <w:rFonts w:eastAsiaTheme="minorEastAsia"/>
          <w:color w:val="000000" w:themeColor="text1"/>
          <w:lang w:eastAsia="en-US"/>
        </w:rPr>
        <w:t>. Методы расчета продукции обычно основываются на измеренных характеристиках ее составных элементов (например, покрытие с низкой теплоотдачей в стеклопакетах или размеры рамы) или на схемах контроля производства (например, заполнение стеклопакетов инертными газами). Оцененные таким образом характеристики продукта могут быть использованы либо непосредственно как индикатор (например, КПД котла при полной и частичной нагрузке), либо объединены в дальнейшей расчетной модели для получения более комплексной оценки (например, типичный сезонный КПД, учитывающий использование вспомогательной энергии).</w:t>
      </w:r>
    </w:p>
    <w:p w14:paraId="798C6D3F" w14:textId="77777777" w:rsidR="001E5117" w:rsidRPr="00513334" w:rsidRDefault="001E5117" w:rsidP="00E54B3D">
      <w:pPr>
        <w:pStyle w:val="af9"/>
        <w:ind w:firstLine="567"/>
        <w:jc w:val="both"/>
        <w:rPr>
          <w:rFonts w:eastAsiaTheme="minorEastAsia"/>
          <w:b/>
          <w:bCs/>
          <w:color w:val="000000" w:themeColor="text1"/>
          <w:lang w:eastAsia="en-US"/>
        </w:rPr>
      </w:pPr>
      <w:r w:rsidRPr="00513334">
        <w:rPr>
          <w:rFonts w:eastAsiaTheme="minorEastAsia"/>
          <w:bCs/>
          <w:color w:val="000000" w:themeColor="text1"/>
          <w:lang w:eastAsia="en-US"/>
        </w:rPr>
        <w:t xml:space="preserve">Измерения и инспекции на месте могут оценить здание в целом или его различные элементы и </w:t>
      </w:r>
      <w:r w:rsidRPr="00513334">
        <w:rPr>
          <w:rFonts w:eastAsiaTheme="minorEastAsia"/>
          <w:color w:val="000000" w:themeColor="text1"/>
          <w:lang w:eastAsia="en-US"/>
        </w:rPr>
        <w:t xml:space="preserve">подсистемы в том виде, в котором они были построены/установлены, иногда также включая способ их использования </w:t>
      </w:r>
      <w:r w:rsidRPr="00513334">
        <w:rPr>
          <w:rFonts w:eastAsiaTheme="minorEastAsia"/>
          <w:bCs/>
          <w:color w:val="000000" w:themeColor="text1"/>
          <w:lang w:eastAsia="en-US"/>
        </w:rPr>
        <w:t xml:space="preserve">(настройки контроллера, поведение пользователя и </w:t>
      </w:r>
      <w:proofErr w:type="gramStart"/>
      <w:r w:rsidRPr="00513334">
        <w:rPr>
          <w:rFonts w:eastAsiaTheme="minorEastAsia"/>
          <w:bCs/>
          <w:color w:val="000000" w:themeColor="text1"/>
          <w:lang w:eastAsia="en-US"/>
        </w:rPr>
        <w:t>т.д.</w:t>
      </w:r>
      <w:proofErr w:type="gramEnd"/>
      <w:r w:rsidRPr="00513334">
        <w:rPr>
          <w:rFonts w:eastAsiaTheme="minorEastAsia"/>
          <w:bCs/>
          <w:color w:val="000000" w:themeColor="text1"/>
          <w:lang w:eastAsia="en-US"/>
        </w:rPr>
        <w:t>). Примерами являются:</w:t>
      </w:r>
    </w:p>
    <w:p w14:paraId="1B47F7A9" w14:textId="402D39E2"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измерение герметичности контура или воздуховодов;</w:t>
      </w:r>
    </w:p>
    <w:p w14:paraId="32F4C5EB" w14:textId="576B8A26"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 xml:space="preserve">- </w:t>
      </w:r>
      <w:r w:rsidR="001E5117" w:rsidRPr="00513334">
        <w:rPr>
          <w:rFonts w:eastAsiaTheme="minorEastAsia"/>
          <w:color w:val="000000" w:themeColor="text1"/>
          <w:lang w:eastAsia="en-US"/>
        </w:rPr>
        <w:t>измерение скорости вентиляционного потока;</w:t>
      </w:r>
    </w:p>
    <w:p w14:paraId="735992B2" w14:textId="2F6549A9"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измерение КПД котла; и</w:t>
      </w:r>
    </w:p>
    <w:p w14:paraId="4E5DBE0F" w14:textId="12534FEB"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измерение общего потребления энергии и </w:t>
      </w:r>
      <w:proofErr w:type="gramStart"/>
      <w:r w:rsidR="001E5117" w:rsidRPr="00513334">
        <w:rPr>
          <w:rFonts w:eastAsiaTheme="minorEastAsia"/>
          <w:color w:val="000000" w:themeColor="text1"/>
          <w:lang w:eastAsia="en-US"/>
        </w:rPr>
        <w:t>т.д.</w:t>
      </w:r>
      <w:proofErr w:type="gramEnd"/>
    </w:p>
    <w:p w14:paraId="7D5127FA" w14:textId="61C92AB4" w:rsidR="001E5117" w:rsidRPr="00513334" w:rsidRDefault="00AC5E87"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И</w:t>
      </w:r>
      <w:r w:rsidR="001E5117" w:rsidRPr="00513334">
        <w:rPr>
          <w:rFonts w:eastAsiaTheme="minorEastAsia"/>
          <w:color w:val="000000" w:themeColor="text1"/>
          <w:lang w:eastAsia="en-US"/>
        </w:rPr>
        <w:t xml:space="preserve">змеримые результаты могут быть использованы непосредственно в качестве индикатора (или после незначительной дальнейшей обработки, </w:t>
      </w:r>
      <w:proofErr w:type="gramStart"/>
      <w:r w:rsidR="001E5117" w:rsidRPr="00513334">
        <w:rPr>
          <w:rFonts w:eastAsiaTheme="minorEastAsia"/>
          <w:color w:val="000000" w:themeColor="text1"/>
          <w:lang w:eastAsia="en-US"/>
        </w:rPr>
        <w:t>например,</w:t>
      </w:r>
      <w:proofErr w:type="gramEnd"/>
      <w:r w:rsidR="001E5117" w:rsidRPr="00513334">
        <w:rPr>
          <w:rFonts w:eastAsiaTheme="minorEastAsia"/>
          <w:color w:val="000000" w:themeColor="text1"/>
          <w:lang w:eastAsia="en-US"/>
        </w:rPr>
        <w:t xml:space="preserve"> преобразования поставленной энергии в первичную) и/или они могут служить исходными данными для расчетов EPB.</w:t>
      </w:r>
    </w:p>
    <w:p w14:paraId="2D779C8E" w14:textId="77777777" w:rsidR="001E5117" w:rsidRPr="00513334" w:rsidRDefault="001E5117" w:rsidP="00E54B3D">
      <w:pPr>
        <w:pStyle w:val="af9"/>
        <w:ind w:firstLine="567"/>
        <w:jc w:val="both"/>
        <w:rPr>
          <w:rFonts w:eastAsiaTheme="minorEastAsia"/>
          <w:b/>
          <w:color w:val="000000" w:themeColor="text1"/>
          <w:lang w:eastAsia="en-US"/>
        </w:rPr>
      </w:pPr>
      <w:r w:rsidRPr="00513334">
        <w:rPr>
          <w:rFonts w:eastAsiaTheme="minorEastAsia"/>
          <w:bCs/>
          <w:color w:val="000000" w:themeColor="text1"/>
          <w:lang w:eastAsia="en-US"/>
        </w:rPr>
        <w:t>Стандарты расчета EPB представляют собой обширный набор расчетных моделей с многочисленными взаимодействиями</w:t>
      </w:r>
      <w:r w:rsidRPr="00513334">
        <w:rPr>
          <w:rFonts w:eastAsiaTheme="minorEastAsia"/>
          <w:color w:val="000000" w:themeColor="text1"/>
          <w:lang w:eastAsia="en-US"/>
        </w:rPr>
        <w:t xml:space="preserve"> между ними. Конечным результатом являются общие индикаторы энергоэффективности, но очень большое количество промежуточных результатов потенциально могут быть использованы, как частичные индикаторы энергоэффективности и могут послужить </w:t>
      </w:r>
      <w:r w:rsidRPr="00513334">
        <w:rPr>
          <w:rFonts w:eastAsiaTheme="minorEastAsia"/>
          <w:bCs/>
          <w:color w:val="000000" w:themeColor="text1"/>
          <w:lang w:eastAsia="en-US"/>
        </w:rPr>
        <w:t>полезной цели в определенное время</w:t>
      </w:r>
      <w:r w:rsidRPr="00513334">
        <w:rPr>
          <w:rFonts w:eastAsiaTheme="minorEastAsia"/>
          <w:b/>
          <w:color w:val="000000" w:themeColor="text1"/>
          <w:lang w:eastAsia="en-US"/>
        </w:rPr>
        <w:t>.</w:t>
      </w:r>
    </w:p>
    <w:p w14:paraId="7E51E160" w14:textId="77777777" w:rsidR="00E54B3D" w:rsidRPr="00513334" w:rsidRDefault="00E54B3D" w:rsidP="00E54B3D">
      <w:pPr>
        <w:pStyle w:val="af9"/>
        <w:ind w:firstLine="567"/>
        <w:jc w:val="both"/>
        <w:rPr>
          <w:rFonts w:eastAsiaTheme="minorEastAsia"/>
          <w:b/>
          <w:bCs/>
          <w:color w:val="000000" w:themeColor="text1"/>
          <w:lang w:eastAsia="en-US"/>
        </w:rPr>
      </w:pPr>
    </w:p>
    <w:p w14:paraId="60BDBB71" w14:textId="285C698B" w:rsidR="001E5117" w:rsidRPr="00513334" w:rsidRDefault="00E54B3D" w:rsidP="00E54B3D">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2 –</w:t>
      </w:r>
      <w:r w:rsidR="001E5117" w:rsidRPr="00513334">
        <w:rPr>
          <w:rFonts w:eastAsiaTheme="minorEastAsia"/>
          <w:color w:val="000000" w:themeColor="text1"/>
          <w:sz w:val="20"/>
          <w:szCs w:val="20"/>
          <w:lang w:eastAsia="en-US"/>
        </w:rPr>
        <w:t xml:space="preserve"> По этой причине представляется желательным, чтобы все (</w:t>
      </w:r>
      <w:proofErr w:type="gramStart"/>
      <w:r w:rsidR="001E5117" w:rsidRPr="00513334">
        <w:rPr>
          <w:rFonts w:eastAsiaTheme="minorEastAsia"/>
          <w:color w:val="000000" w:themeColor="text1"/>
          <w:sz w:val="20"/>
          <w:szCs w:val="20"/>
          <w:lang w:eastAsia="en-US"/>
        </w:rPr>
        <w:t>т.е.</w:t>
      </w:r>
      <w:proofErr w:type="gramEnd"/>
      <w:r w:rsidR="001E5117" w:rsidRPr="00513334">
        <w:rPr>
          <w:rFonts w:eastAsiaTheme="minorEastAsia"/>
          <w:color w:val="000000" w:themeColor="text1"/>
          <w:sz w:val="20"/>
          <w:szCs w:val="20"/>
          <w:lang w:eastAsia="en-US"/>
        </w:rPr>
        <w:t xml:space="preserve"> как конечные, так и промежуточные) результаты прямо сообщались во всех подробностях в качестве выходных данных любой программы расчета EPB. Сюда входят все и каждая из внутренних переменных, которые определены в методах EPB. Таким образом, также обеспечивается полная прозрачность и </w:t>
      </w:r>
      <w:proofErr w:type="spellStart"/>
      <w:r w:rsidR="001E5117" w:rsidRPr="00513334">
        <w:rPr>
          <w:rFonts w:eastAsiaTheme="minorEastAsia"/>
          <w:color w:val="000000" w:themeColor="text1"/>
          <w:sz w:val="20"/>
          <w:szCs w:val="20"/>
          <w:lang w:eastAsia="en-US"/>
        </w:rPr>
        <w:t>отслеживаемость</w:t>
      </w:r>
      <w:proofErr w:type="spellEnd"/>
      <w:r w:rsidR="001E5117" w:rsidRPr="00513334">
        <w:rPr>
          <w:rFonts w:eastAsiaTheme="minorEastAsia"/>
          <w:color w:val="000000" w:themeColor="text1"/>
          <w:sz w:val="20"/>
          <w:szCs w:val="20"/>
          <w:lang w:eastAsia="en-US"/>
        </w:rPr>
        <w:t>.</w:t>
      </w:r>
    </w:p>
    <w:p w14:paraId="674FA62D" w14:textId="77777777" w:rsidR="00E54B3D" w:rsidRPr="00513334" w:rsidRDefault="00E54B3D" w:rsidP="00E54B3D">
      <w:pPr>
        <w:pStyle w:val="af9"/>
        <w:ind w:firstLine="567"/>
        <w:jc w:val="both"/>
        <w:rPr>
          <w:rFonts w:eastAsiaTheme="minorEastAsia"/>
          <w:color w:val="000000" w:themeColor="text1"/>
          <w:lang w:eastAsia="en-US"/>
        </w:rPr>
      </w:pPr>
    </w:p>
    <w:p w14:paraId="69CCBF4E" w14:textId="77777777" w:rsidR="001E5117" w:rsidRPr="00513334" w:rsidRDefault="001E5117" w:rsidP="00E54B3D">
      <w:pPr>
        <w:pStyle w:val="af9"/>
        <w:ind w:firstLine="567"/>
        <w:jc w:val="both"/>
        <w:rPr>
          <w:rFonts w:eastAsiaTheme="minorEastAsia"/>
          <w:bCs/>
          <w:color w:val="000000" w:themeColor="text1"/>
          <w:lang w:eastAsia="en-US"/>
        </w:rPr>
      </w:pPr>
    </w:p>
    <w:p w14:paraId="6ED40AB2" w14:textId="77777777" w:rsidR="001E5117" w:rsidRPr="00513334" w:rsidRDefault="001E5117" w:rsidP="00E54B3D">
      <w:pPr>
        <w:pStyle w:val="af9"/>
        <w:ind w:firstLine="567"/>
        <w:jc w:val="both"/>
        <w:rPr>
          <w:rFonts w:eastAsiaTheme="minorEastAsia"/>
          <w:bCs/>
          <w:color w:val="000000" w:themeColor="text1"/>
          <w:lang w:eastAsia="en-US"/>
        </w:rPr>
      </w:pPr>
      <w:r w:rsidRPr="00513334">
        <w:rPr>
          <w:rFonts w:eastAsiaTheme="minorEastAsia"/>
          <w:bCs/>
          <w:color w:val="000000" w:themeColor="text1"/>
          <w:lang w:eastAsia="en-US"/>
        </w:rPr>
        <w:t xml:space="preserve">Все разнообразные входные данные для расчетов EPB (стрелки ввода в нижней части большого треугольника расчета EPB на </w:t>
      </w:r>
      <w:hyperlink w:anchor="bookmark8" w:history="1">
        <w:r w:rsidRPr="00513334">
          <w:rPr>
            <w:rStyle w:val="ac"/>
            <w:rFonts w:eastAsiaTheme="minorEastAsia"/>
            <w:bCs/>
            <w:color w:val="000000" w:themeColor="text1"/>
            <w:u w:val="none"/>
            <w:lang w:eastAsia="en-US"/>
          </w:rPr>
          <w:t>рисунке 4</w:t>
        </w:r>
      </w:hyperlink>
      <w:r w:rsidRPr="00513334">
        <w:rPr>
          <w:rFonts w:eastAsiaTheme="minorEastAsia"/>
          <w:bCs/>
          <w:color w:val="000000" w:themeColor="text1"/>
          <w:lang w:eastAsia="en-US"/>
        </w:rPr>
        <w:t xml:space="preserve"> можно сгруппировать в несколько основных категорий:</w:t>
      </w:r>
    </w:p>
    <w:p w14:paraId="57AB3610" w14:textId="6F46B168" w:rsidR="001E5117" w:rsidRPr="00513334" w:rsidRDefault="00417A5C" w:rsidP="00E54B3D">
      <w:pPr>
        <w:pStyle w:val="af9"/>
        <w:ind w:firstLine="567"/>
        <w:jc w:val="both"/>
        <w:rPr>
          <w:rFonts w:eastAsiaTheme="minorEastAsia"/>
          <w:bCs/>
          <w:color w:val="000000" w:themeColor="text1"/>
          <w:lang w:eastAsia="en-US"/>
        </w:rPr>
      </w:pPr>
      <w:r>
        <w:rPr>
          <w:rFonts w:eastAsiaTheme="minorEastAsia"/>
          <w:bCs/>
          <w:color w:val="000000" w:themeColor="text1"/>
          <w:lang w:eastAsia="en-US"/>
        </w:rPr>
        <w:t>-</w:t>
      </w:r>
      <w:r w:rsidR="001E5117" w:rsidRPr="00513334">
        <w:rPr>
          <w:rFonts w:eastAsiaTheme="minorEastAsia"/>
          <w:bCs/>
          <w:color w:val="000000" w:themeColor="text1"/>
          <w:lang w:eastAsia="en-US"/>
        </w:rPr>
        <w:t xml:space="preserve"> варианты </w:t>
      </w:r>
      <w:hyperlink w:anchor="bookmark34" w:history="1">
        <w:r w:rsidR="001E5117" w:rsidRPr="00513334">
          <w:rPr>
            <w:rStyle w:val="ac"/>
            <w:rFonts w:eastAsiaTheme="minorEastAsia"/>
            <w:bCs/>
            <w:color w:val="000000" w:themeColor="text1"/>
            <w:u w:val="none"/>
            <w:lang w:eastAsia="en-US"/>
          </w:rPr>
          <w:t>приложения А</w:t>
        </w:r>
      </w:hyperlink>
      <w:r w:rsidR="001E5117" w:rsidRPr="00513334">
        <w:rPr>
          <w:rFonts w:eastAsiaTheme="minorEastAsia"/>
          <w:bCs/>
          <w:color w:val="000000" w:themeColor="text1"/>
          <w:lang w:eastAsia="en-US"/>
        </w:rPr>
        <w:t xml:space="preserve"> (для каждого из различных стандартов EPB):</w:t>
      </w:r>
    </w:p>
    <w:p w14:paraId="5E45F720" w14:textId="4CBBFF17"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в контексте норм, установленных компетентными органами;</w:t>
      </w:r>
    </w:p>
    <w:p w14:paraId="3D26755F" w14:textId="2717C37C"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в частных контекстах: собственные спецификации (индивидуальные).</w:t>
      </w:r>
    </w:p>
    <w:p w14:paraId="077182D3" w14:textId="56D26690" w:rsidR="001E5117" w:rsidRPr="00513334" w:rsidRDefault="00417A5C" w:rsidP="00E54B3D">
      <w:pPr>
        <w:pStyle w:val="af9"/>
        <w:ind w:firstLine="567"/>
        <w:jc w:val="both"/>
        <w:rPr>
          <w:rFonts w:eastAsiaTheme="minorEastAsia"/>
          <w:b/>
          <w:bCs/>
          <w:color w:val="000000" w:themeColor="text1"/>
          <w:lang w:eastAsia="en-US"/>
        </w:rPr>
      </w:pPr>
      <w:r>
        <w:rPr>
          <w:rFonts w:eastAsiaTheme="minorEastAsia"/>
          <w:b/>
          <w:bCs/>
          <w:color w:val="000000" w:themeColor="text1"/>
          <w:lang w:eastAsia="en-US"/>
        </w:rPr>
        <w:t>-</w:t>
      </w:r>
      <w:r w:rsidR="001E5117" w:rsidRPr="00513334">
        <w:rPr>
          <w:rFonts w:eastAsiaTheme="minorEastAsia"/>
          <w:b/>
          <w:bCs/>
          <w:color w:val="000000" w:themeColor="text1"/>
          <w:lang w:eastAsia="en-US"/>
        </w:rPr>
        <w:t xml:space="preserve"> </w:t>
      </w:r>
      <w:r w:rsidR="001E5117" w:rsidRPr="00513334">
        <w:rPr>
          <w:rFonts w:eastAsiaTheme="minorEastAsia"/>
          <w:bCs/>
          <w:color w:val="000000" w:themeColor="text1"/>
          <w:lang w:eastAsia="en-US"/>
        </w:rPr>
        <w:t>данные о продукте</w:t>
      </w:r>
    </w:p>
    <w:p w14:paraId="28B48CCE" w14:textId="2DEFCFC3"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специфические особенности проекта:</w:t>
      </w:r>
    </w:p>
    <w:p w14:paraId="318A7E7F" w14:textId="45DED9E4"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геометрия (площадь, толщина слоев, ориентация и </w:t>
      </w:r>
      <w:proofErr w:type="gramStart"/>
      <w:r w:rsidR="001E5117" w:rsidRPr="00513334">
        <w:rPr>
          <w:rFonts w:eastAsiaTheme="minorEastAsia"/>
          <w:color w:val="000000" w:themeColor="text1"/>
          <w:lang w:eastAsia="en-US"/>
        </w:rPr>
        <w:t>т.д.</w:t>
      </w:r>
      <w:proofErr w:type="gramEnd"/>
      <w:r w:rsidR="001E5117" w:rsidRPr="00513334">
        <w:rPr>
          <w:rFonts w:eastAsiaTheme="minorEastAsia"/>
          <w:color w:val="000000" w:themeColor="text1"/>
          <w:lang w:eastAsia="en-US"/>
        </w:rPr>
        <w:t>);</w:t>
      </w:r>
    </w:p>
    <w:p w14:paraId="2923A8CD" w14:textId="40D4D1B7"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типы элементов управления;</w:t>
      </w:r>
    </w:p>
    <w:p w14:paraId="580F9212" w14:textId="648424FD"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измеренные характеристики (например, герметичность теплового контура);</w:t>
      </w:r>
    </w:p>
    <w:p w14:paraId="68638EF5" w14:textId="5FBAA610" w:rsidR="001E5117" w:rsidRPr="00513334" w:rsidRDefault="00417A5C" w:rsidP="00E54B3D">
      <w:pPr>
        <w:pStyle w:val="af9"/>
        <w:ind w:firstLine="567"/>
        <w:jc w:val="both"/>
        <w:rPr>
          <w:rFonts w:eastAsiaTheme="minorEastAsia"/>
          <w:bCs/>
          <w:color w:val="000000" w:themeColor="text1"/>
          <w:lang w:eastAsia="en-US"/>
        </w:rPr>
      </w:pPr>
      <w:r>
        <w:rPr>
          <w:rFonts w:eastAsiaTheme="minorEastAsia"/>
          <w:bCs/>
          <w:color w:val="000000" w:themeColor="text1"/>
          <w:lang w:eastAsia="en-US"/>
        </w:rPr>
        <w:t>-</w:t>
      </w:r>
      <w:r w:rsidR="001E5117" w:rsidRPr="00513334">
        <w:rPr>
          <w:rFonts w:eastAsiaTheme="minorEastAsia"/>
          <w:bCs/>
          <w:color w:val="000000" w:themeColor="text1"/>
          <w:lang w:eastAsia="en-US"/>
        </w:rPr>
        <w:t xml:space="preserve"> внешнее затенение и </w:t>
      </w:r>
      <w:proofErr w:type="gramStart"/>
      <w:r w:rsidR="001E5117" w:rsidRPr="00513334">
        <w:rPr>
          <w:rFonts w:eastAsiaTheme="minorEastAsia"/>
          <w:bCs/>
          <w:color w:val="000000" w:themeColor="text1"/>
          <w:lang w:eastAsia="en-US"/>
        </w:rPr>
        <w:t>т.д.</w:t>
      </w:r>
      <w:proofErr w:type="gramEnd"/>
    </w:p>
    <w:p w14:paraId="4E7045B6" w14:textId="03F5E7E7" w:rsidR="001E5117" w:rsidRPr="00513334" w:rsidRDefault="00417A5C" w:rsidP="00E54B3D">
      <w:pPr>
        <w:pStyle w:val="af9"/>
        <w:ind w:firstLine="567"/>
        <w:jc w:val="both"/>
        <w:rPr>
          <w:rFonts w:eastAsiaTheme="minorEastAsia"/>
          <w:bCs/>
          <w:color w:val="000000" w:themeColor="text1"/>
          <w:lang w:eastAsia="en-US"/>
        </w:rPr>
      </w:pPr>
      <w:r>
        <w:rPr>
          <w:rFonts w:eastAsiaTheme="minorEastAsia"/>
          <w:bCs/>
          <w:color w:val="000000" w:themeColor="text1"/>
          <w:lang w:eastAsia="en-US"/>
        </w:rPr>
        <w:t>-</w:t>
      </w:r>
      <w:r w:rsidR="001E5117" w:rsidRPr="00513334">
        <w:rPr>
          <w:rFonts w:eastAsiaTheme="minorEastAsia"/>
          <w:bCs/>
          <w:color w:val="000000" w:themeColor="text1"/>
          <w:lang w:eastAsia="en-US"/>
        </w:rPr>
        <w:t xml:space="preserve"> другое.</w:t>
      </w:r>
    </w:p>
    <w:p w14:paraId="442F48DC" w14:textId="77777777" w:rsidR="001E5117" w:rsidRPr="00513334" w:rsidRDefault="001E5117" w:rsidP="00E54B3D">
      <w:pPr>
        <w:pStyle w:val="af9"/>
        <w:ind w:firstLine="567"/>
        <w:jc w:val="both"/>
        <w:rPr>
          <w:rFonts w:eastAsiaTheme="minorEastAsia"/>
          <w:color w:val="000000" w:themeColor="text1"/>
          <w:lang w:eastAsia="en-US"/>
        </w:rPr>
      </w:pPr>
    </w:p>
    <w:p w14:paraId="650AEF6B" w14:textId="1DCFF835" w:rsidR="001E5117" w:rsidRPr="00513334" w:rsidRDefault="00E54B3D" w:rsidP="00E54B3D">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3 –</w:t>
      </w:r>
      <w:r w:rsidR="001E5117" w:rsidRPr="00513334">
        <w:rPr>
          <w:rFonts w:eastAsiaTheme="minorEastAsia"/>
          <w:color w:val="000000" w:themeColor="text1"/>
          <w:sz w:val="20"/>
          <w:szCs w:val="20"/>
          <w:lang w:eastAsia="en-US"/>
        </w:rPr>
        <w:t xml:space="preserve"> Стрелки с правой стороны на </w:t>
      </w:r>
      <w:hyperlink w:anchor="bookmark8" w:history="1">
        <w:r w:rsidR="001E5117" w:rsidRPr="00513334">
          <w:rPr>
            <w:rStyle w:val="ac"/>
            <w:rFonts w:eastAsiaTheme="minorEastAsia"/>
            <w:color w:val="000000" w:themeColor="text1"/>
            <w:sz w:val="20"/>
            <w:szCs w:val="20"/>
            <w:u w:val="none"/>
            <w:lang w:eastAsia="en-US"/>
          </w:rPr>
          <w:t>рисунке 4</w:t>
        </w:r>
      </w:hyperlink>
      <w:r w:rsidR="001E5117" w:rsidRPr="00513334">
        <w:rPr>
          <w:rFonts w:eastAsiaTheme="minorEastAsia"/>
          <w:color w:val="000000" w:themeColor="text1"/>
          <w:sz w:val="20"/>
          <w:szCs w:val="20"/>
          <w:lang w:eastAsia="en-US"/>
        </w:rPr>
        <w:t xml:space="preserve"> указывают на типичный диапазон применения (энергетических характеристик строительных норм и правил и норм на продукцию. Вообще говоря, наложение того и другого не кажется продуктивным.</w:t>
      </w:r>
    </w:p>
    <w:p w14:paraId="6F8FD15B" w14:textId="77777777" w:rsidR="001E5117" w:rsidRPr="00513334" w:rsidRDefault="001E5117" w:rsidP="00E54B3D">
      <w:pPr>
        <w:pStyle w:val="af9"/>
        <w:ind w:firstLine="567"/>
        <w:jc w:val="both"/>
        <w:rPr>
          <w:rFonts w:eastAsiaTheme="minorEastAsia"/>
          <w:bCs/>
          <w:color w:val="000000" w:themeColor="text1"/>
          <w:lang w:eastAsia="en-US"/>
        </w:rPr>
      </w:pPr>
    </w:p>
    <w:p w14:paraId="7B5F8911" w14:textId="02C756AB" w:rsidR="001E5117" w:rsidRPr="00513334" w:rsidRDefault="00417A5C" w:rsidP="00E54B3D">
      <w:pPr>
        <w:pStyle w:val="af9"/>
        <w:ind w:firstLine="567"/>
        <w:jc w:val="both"/>
        <w:rPr>
          <w:rFonts w:eastAsiaTheme="minorEastAsia"/>
          <w:color w:val="000000" w:themeColor="text1"/>
          <w:lang w:eastAsia="en-US"/>
        </w:rPr>
      </w:pPr>
      <w:r>
        <w:rPr>
          <w:rFonts w:eastAsiaTheme="minorEastAsia"/>
          <w:bCs/>
          <w:color w:val="000000" w:themeColor="text1"/>
          <w:lang w:eastAsia="en-US"/>
        </w:rPr>
        <w:t>В</w:t>
      </w:r>
      <w:r w:rsidR="001E5117" w:rsidRPr="00513334">
        <w:rPr>
          <w:rFonts w:eastAsiaTheme="minorEastAsia"/>
          <w:bCs/>
          <w:color w:val="000000" w:themeColor="text1"/>
          <w:lang w:eastAsia="en-US"/>
        </w:rPr>
        <w:t xml:space="preserve"> некоторых случаях наложения могут происходить полезным образом. Например, нормы</w:t>
      </w:r>
      <w:r w:rsidR="001E5117" w:rsidRPr="00513334">
        <w:rPr>
          <w:rFonts w:eastAsiaTheme="minorEastAsia"/>
          <w:color w:val="000000" w:themeColor="text1"/>
          <w:lang w:eastAsia="en-US"/>
        </w:rPr>
        <w:t xml:space="preserve"> на продукцию могут устанавливать общие требования для определенного типа продукции (например, котлов) на рынке, но строительные нормы могут устанавливать более строгие требования, если котел устанавливается в очень холодном регионе юрисдикции.</w:t>
      </w:r>
      <w:r w:rsidR="001E5117" w:rsidRPr="00513334">
        <w:rPr>
          <w:rFonts w:eastAsiaTheme="minorEastAsia"/>
          <w:color w:val="000000" w:themeColor="text1"/>
          <w:vertAlign w:val="superscript"/>
          <w:lang w:val="en-US" w:eastAsia="en-US"/>
        </w:rPr>
        <w:footnoteReference w:id="1"/>
      </w:r>
      <w:r w:rsidR="001E5117" w:rsidRPr="00513334">
        <w:rPr>
          <w:rFonts w:eastAsiaTheme="minorEastAsia"/>
          <w:color w:val="000000" w:themeColor="text1"/>
          <w:lang w:eastAsia="en-US"/>
        </w:rPr>
        <w:t>.</w:t>
      </w:r>
    </w:p>
    <w:p w14:paraId="1B1A3881" w14:textId="2AFDD0C9" w:rsidR="001E5117" w:rsidRPr="00513334" w:rsidRDefault="00417A5C" w:rsidP="00E54B3D">
      <w:pPr>
        <w:pStyle w:val="af9"/>
        <w:ind w:firstLine="567"/>
        <w:jc w:val="both"/>
        <w:rPr>
          <w:rFonts w:eastAsiaTheme="minorEastAsia"/>
          <w:color w:val="000000" w:themeColor="text1"/>
          <w:lang w:eastAsia="en-US"/>
        </w:rPr>
      </w:pPr>
      <w:r>
        <w:rPr>
          <w:rFonts w:eastAsiaTheme="minorEastAsia"/>
          <w:color w:val="000000" w:themeColor="text1"/>
          <w:lang w:eastAsia="en-US"/>
        </w:rPr>
        <w:t>Н</w:t>
      </w:r>
      <w:r w:rsidR="001E5117" w:rsidRPr="00513334">
        <w:rPr>
          <w:rFonts w:eastAsiaTheme="minorEastAsia"/>
          <w:color w:val="000000" w:themeColor="text1"/>
          <w:lang w:eastAsia="en-US"/>
        </w:rPr>
        <w:t xml:space="preserve">ормативные положения о продукции могут устанавливать требования к аспектам применения продукции (и, таким образом, не только к выпуску продукции на рынок как таковой), </w:t>
      </w:r>
      <w:proofErr w:type="gramStart"/>
      <w:r w:rsidR="001E5117" w:rsidRPr="00513334">
        <w:rPr>
          <w:rFonts w:eastAsiaTheme="minorEastAsia"/>
          <w:color w:val="000000" w:themeColor="text1"/>
          <w:lang w:eastAsia="en-US"/>
        </w:rPr>
        <w:t>т.е.</w:t>
      </w:r>
      <w:proofErr w:type="gramEnd"/>
      <w:r w:rsidR="001E5117" w:rsidRPr="00513334">
        <w:rPr>
          <w:rFonts w:eastAsiaTheme="minorEastAsia"/>
          <w:color w:val="000000" w:themeColor="text1"/>
          <w:lang w:eastAsia="en-US"/>
        </w:rPr>
        <w:t xml:space="preserve"> чтобы определенный тип устройства всегда использовался с минимальным контролем, даже если система управления не обязательно является неотъемлемой частью устройства.</w:t>
      </w:r>
    </w:p>
    <w:p w14:paraId="57F672EC" w14:textId="77777777" w:rsidR="001E5117" w:rsidRPr="00513334" w:rsidRDefault="001E5117" w:rsidP="00E54B3D">
      <w:pPr>
        <w:pStyle w:val="af9"/>
        <w:ind w:firstLine="567"/>
        <w:jc w:val="both"/>
        <w:rPr>
          <w:rFonts w:eastAsiaTheme="minorEastAsia"/>
          <w:color w:val="000000" w:themeColor="text1"/>
          <w:lang w:eastAsia="en-US"/>
        </w:rPr>
      </w:pPr>
    </w:p>
    <w:p w14:paraId="24A39B35" w14:textId="0272E695" w:rsidR="001E5117" w:rsidRPr="00513334" w:rsidRDefault="00E54B3D" w:rsidP="00E54B3D">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4 –</w:t>
      </w:r>
      <w:r w:rsidR="001E5117" w:rsidRPr="00513334">
        <w:rPr>
          <w:rFonts w:eastAsiaTheme="minorEastAsia"/>
          <w:color w:val="000000" w:themeColor="text1"/>
          <w:sz w:val="20"/>
          <w:szCs w:val="20"/>
          <w:lang w:eastAsia="en-US"/>
        </w:rPr>
        <w:t xml:space="preserve"> Вообще говоря, представляется желательным, чтобы расчетная модель для определенного продукта была идентичной (или, по крайней мере, максимально параллельной) при использовании для определения индикатора продукта самостоятельно или при использовании в качестве части общей оценки EPB (проиллюстрировано на </w:t>
      </w:r>
      <w:hyperlink w:anchor="bookmark8" w:history="1">
        <w:r w:rsidR="001E5117" w:rsidRPr="00513334">
          <w:rPr>
            <w:rStyle w:val="ac"/>
            <w:rFonts w:eastAsiaTheme="minorEastAsia"/>
            <w:color w:val="000000" w:themeColor="text1"/>
            <w:sz w:val="20"/>
            <w:szCs w:val="20"/>
            <w:u w:val="none"/>
            <w:lang w:eastAsia="en-US"/>
          </w:rPr>
          <w:t>рисунке 4</w:t>
        </w:r>
      </w:hyperlink>
      <w:r w:rsidR="001E5117" w:rsidRPr="00513334">
        <w:rPr>
          <w:rFonts w:eastAsiaTheme="minorEastAsia"/>
          <w:color w:val="000000" w:themeColor="text1"/>
          <w:sz w:val="20"/>
          <w:szCs w:val="20"/>
          <w:lang w:eastAsia="en-US"/>
        </w:rPr>
        <w:t xml:space="preserve"> для одного модуля с двойным появлением обведенной цифры 1). Разница скорее заключалась бы в его применении. В конкретном здании (расчет EPB) может быть доступно больше информации о граничных условиях, которые могут служить исходными данными для модели (например, расчетные рабочие (отклонения и возвратные) температуры системы теплоотдачи в качестве исходных данных для расчета котла). Для оценки продукта как такового (выпущенного на рынок, независимо от его конечного применения в конкретном здании) стандартные граничные условия (например, считающиеся репрезентативными в среднем по всей стране) могут быть использованы в качестве исходных данных, в той же расчетной модели (например, типичные расчетные температуры систем выбросов).</w:t>
      </w:r>
    </w:p>
    <w:p w14:paraId="33860111" w14:textId="77777777" w:rsidR="001E5117" w:rsidRPr="00513334" w:rsidRDefault="001E5117" w:rsidP="001E5117">
      <w:pPr>
        <w:pStyle w:val="af9"/>
        <w:ind w:firstLine="567"/>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36E3C796" w14:textId="77777777" w:rsidR="001E5117" w:rsidRPr="00513334" w:rsidRDefault="001E5117" w:rsidP="001E5117">
      <w:pPr>
        <w:pStyle w:val="af9"/>
        <w:ind w:firstLine="567"/>
        <w:rPr>
          <w:rFonts w:eastAsiaTheme="minorEastAsia"/>
          <w:b/>
          <w:bCs/>
          <w:color w:val="000000" w:themeColor="text1"/>
          <w:lang w:eastAsia="en-US"/>
        </w:rPr>
      </w:pPr>
      <w:bookmarkStart w:id="3" w:name="bookmark8"/>
    </w:p>
    <w:tbl>
      <w:tblPr>
        <w:tblStyle w:val="a9"/>
        <w:tblW w:w="0" w:type="auto"/>
        <w:tblLayout w:type="fixed"/>
        <w:tblLook w:val="04A0" w:firstRow="1" w:lastRow="0" w:firstColumn="1" w:lastColumn="0" w:noHBand="0" w:noVBand="1"/>
      </w:tblPr>
      <w:tblGrid>
        <w:gridCol w:w="3794"/>
        <w:gridCol w:w="1701"/>
        <w:gridCol w:w="1134"/>
        <w:gridCol w:w="425"/>
        <w:gridCol w:w="709"/>
        <w:gridCol w:w="709"/>
        <w:gridCol w:w="544"/>
        <w:gridCol w:w="558"/>
      </w:tblGrid>
      <w:tr w:rsidR="00513334" w:rsidRPr="00513334" w14:paraId="7827E5C1" w14:textId="77777777" w:rsidTr="00CC263C">
        <w:tc>
          <w:tcPr>
            <w:tcW w:w="3794" w:type="dxa"/>
            <w:vMerge w:val="restart"/>
          </w:tcPr>
          <w:p w14:paraId="5B6C9A3C" w14:textId="77777777" w:rsidR="001E5117" w:rsidRPr="00513334" w:rsidRDefault="001E5117" w:rsidP="001E5117">
            <w:pPr>
              <w:pStyle w:val="af9"/>
              <w:ind w:firstLine="567"/>
              <w:rPr>
                <w:rFonts w:eastAsiaTheme="minorEastAsia"/>
                <w:color w:val="000000" w:themeColor="text1"/>
                <w:lang w:eastAsia="en-US"/>
              </w:rPr>
            </w:pPr>
          </w:p>
          <w:p w14:paraId="7065DA58" w14:textId="77777777" w:rsidR="001E5117" w:rsidRPr="00513334" w:rsidRDefault="001E5117" w:rsidP="001E5117">
            <w:pPr>
              <w:pStyle w:val="af9"/>
              <w:ind w:firstLine="567"/>
              <w:rPr>
                <w:rFonts w:eastAsiaTheme="minorEastAsia"/>
                <w:color w:val="000000" w:themeColor="text1"/>
                <w:lang w:eastAsia="en-US"/>
              </w:rPr>
            </w:pPr>
          </w:p>
          <w:p w14:paraId="0E76470D" w14:textId="77777777" w:rsidR="001E5117" w:rsidRPr="00513334" w:rsidRDefault="001E5117" w:rsidP="001E5117">
            <w:pPr>
              <w:pStyle w:val="af9"/>
              <w:ind w:firstLine="567"/>
              <w:rPr>
                <w:rFonts w:eastAsiaTheme="minorEastAsia"/>
                <w:color w:val="000000" w:themeColor="text1"/>
                <w:lang w:eastAsia="en-US"/>
              </w:rPr>
            </w:pPr>
          </w:p>
          <w:p w14:paraId="6A90728B" w14:textId="77777777" w:rsidR="001E5117" w:rsidRPr="00513334" w:rsidRDefault="001E5117" w:rsidP="001E5117">
            <w:pPr>
              <w:pStyle w:val="af9"/>
              <w:ind w:firstLine="567"/>
              <w:rPr>
                <w:rFonts w:eastAsiaTheme="minorEastAsia"/>
                <w:color w:val="000000" w:themeColor="text1"/>
                <w:lang w:eastAsia="en-US"/>
              </w:rPr>
            </w:pPr>
          </w:p>
          <w:p w14:paraId="428740DF" w14:textId="77777777" w:rsidR="001E5117" w:rsidRPr="00513334" w:rsidRDefault="001E5117" w:rsidP="001E5117">
            <w:pPr>
              <w:pStyle w:val="af9"/>
              <w:ind w:firstLine="567"/>
              <w:rPr>
                <w:rFonts w:eastAsiaTheme="minorEastAsia"/>
                <w:color w:val="000000" w:themeColor="text1"/>
                <w:lang w:eastAsia="en-US"/>
              </w:rPr>
            </w:pPr>
          </w:p>
          <w:p w14:paraId="59D086F3" w14:textId="77777777" w:rsidR="001E5117" w:rsidRPr="00513334" w:rsidRDefault="001E5117" w:rsidP="001E5117">
            <w:pPr>
              <w:pStyle w:val="af9"/>
              <w:ind w:firstLine="567"/>
              <w:rPr>
                <w:rFonts w:eastAsiaTheme="minorEastAsia"/>
                <w:color w:val="000000" w:themeColor="text1"/>
                <w:lang w:eastAsia="en-US"/>
              </w:rPr>
            </w:pPr>
          </w:p>
          <w:p w14:paraId="2FD5ED3F" w14:textId="77777777" w:rsidR="001E5117" w:rsidRPr="00513334" w:rsidRDefault="001E5117" w:rsidP="001E5117">
            <w:pPr>
              <w:pStyle w:val="af9"/>
              <w:ind w:firstLine="567"/>
              <w:rPr>
                <w:rFonts w:eastAsiaTheme="minorEastAsia"/>
                <w:color w:val="000000" w:themeColor="text1"/>
                <w:lang w:eastAsia="en-US"/>
              </w:rPr>
            </w:pPr>
          </w:p>
          <w:p w14:paraId="3CFB62FA" w14:textId="77777777" w:rsidR="001E5117" w:rsidRPr="00513334" w:rsidRDefault="00D14EA8" w:rsidP="001E5117">
            <w:pPr>
              <w:pStyle w:val="af9"/>
              <w:ind w:firstLine="567"/>
              <w:rPr>
                <w:rFonts w:eastAsiaTheme="minorEastAsia"/>
                <w:b/>
                <w:bCs/>
                <w:color w:val="000000" w:themeColor="text1"/>
                <w:lang w:eastAsia="en-US"/>
              </w:rPr>
            </w:pPr>
            <w:r w:rsidRPr="00D14EA8">
              <w:rPr>
                <w:rFonts w:eastAsiaTheme="minorEastAsia"/>
                <w:noProof/>
                <w:color w:val="000000" w:themeColor="text1"/>
                <w:lang w:eastAsia="en-US"/>
              </w:rPr>
              <w:object w:dxaOrig="4308" w:dyaOrig="10860" w14:anchorId="3B16B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79pt;height:451pt;mso-width-percent:0;mso-height-percent:0;mso-width-percent:0;mso-height-percent:0" o:ole="">
                  <v:imagedata r:id="rId14" o:title=""/>
                </v:shape>
                <o:OLEObject Type="Embed" ProgID="PBrush" ShapeID="_x0000_i1026" DrawAspect="Content" ObjectID="_1748769477" r:id="rId15"/>
              </w:object>
            </w:r>
          </w:p>
        </w:tc>
        <w:tc>
          <w:tcPr>
            <w:tcW w:w="1701" w:type="dxa"/>
          </w:tcPr>
          <w:p w14:paraId="1310E98A" w14:textId="77777777" w:rsidR="001E5117" w:rsidRPr="00AC5E87" w:rsidRDefault="001E5117" w:rsidP="00E54B3D">
            <w:pPr>
              <w:pStyle w:val="af9"/>
              <w:jc w:val="both"/>
              <w:rPr>
                <w:rFonts w:eastAsiaTheme="minorEastAsia"/>
                <w:b/>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раздел</w:t>
            </w:r>
            <w:proofErr w:type="spellEnd"/>
            <w:r w:rsidRPr="00AC5E87">
              <w:rPr>
                <w:rFonts w:eastAsiaTheme="minorEastAsia"/>
                <w:bCs/>
                <w:color w:val="000000" w:themeColor="text1"/>
                <w:sz w:val="20"/>
                <w:szCs w:val="20"/>
                <w:lang w:val="en-US" w:eastAsia="en-US"/>
              </w:rPr>
              <w:t xml:space="preserve"> 7</w:t>
            </w:r>
          </w:p>
        </w:tc>
        <w:tc>
          <w:tcPr>
            <w:tcW w:w="1134" w:type="dxa"/>
          </w:tcPr>
          <w:p w14:paraId="0ADC0903" w14:textId="77777777" w:rsidR="001E5117" w:rsidRPr="00AC5E87" w:rsidRDefault="001E5117" w:rsidP="00E54B3D">
            <w:pPr>
              <w:pStyle w:val="af9"/>
              <w:jc w:val="both"/>
              <w:rPr>
                <w:rFonts w:eastAsiaTheme="minorEastAsia"/>
                <w:b/>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раздел</w:t>
            </w:r>
            <w:proofErr w:type="spellEnd"/>
            <w:r w:rsidRPr="00AC5E87">
              <w:rPr>
                <w:rFonts w:eastAsiaTheme="minorEastAsia"/>
                <w:bCs/>
                <w:color w:val="000000" w:themeColor="text1"/>
                <w:sz w:val="20"/>
                <w:szCs w:val="20"/>
                <w:lang w:val="en-US" w:eastAsia="en-US"/>
              </w:rPr>
              <w:t xml:space="preserve"> 7</w:t>
            </w:r>
          </w:p>
        </w:tc>
        <w:tc>
          <w:tcPr>
            <w:tcW w:w="1134" w:type="dxa"/>
            <w:gridSpan w:val="2"/>
          </w:tcPr>
          <w:p w14:paraId="36525C35" w14:textId="77777777" w:rsidR="001E5117" w:rsidRPr="00AC5E87" w:rsidRDefault="001E5117" w:rsidP="00E54B3D">
            <w:pPr>
              <w:pStyle w:val="af9"/>
              <w:jc w:val="both"/>
              <w:rPr>
                <w:rFonts w:eastAsiaTheme="minorEastAsia"/>
                <w:b/>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раздел</w:t>
            </w:r>
            <w:proofErr w:type="spellEnd"/>
            <w:r w:rsidRPr="00AC5E87">
              <w:rPr>
                <w:rFonts w:eastAsiaTheme="minorEastAsia"/>
                <w:bCs/>
                <w:color w:val="000000" w:themeColor="text1"/>
                <w:sz w:val="20"/>
                <w:szCs w:val="20"/>
                <w:lang w:val="en-US" w:eastAsia="en-US"/>
              </w:rPr>
              <w:t xml:space="preserve"> </w:t>
            </w:r>
            <w:r w:rsidRPr="00AC5E87">
              <w:rPr>
                <w:rFonts w:eastAsiaTheme="minorEastAsia"/>
                <w:bCs/>
                <w:color w:val="000000" w:themeColor="text1"/>
                <w:sz w:val="20"/>
                <w:szCs w:val="20"/>
                <w:lang w:eastAsia="en-US"/>
              </w:rPr>
              <w:t>9</w:t>
            </w:r>
          </w:p>
        </w:tc>
        <w:tc>
          <w:tcPr>
            <w:tcW w:w="709" w:type="dxa"/>
          </w:tcPr>
          <w:p w14:paraId="10A825DD" w14:textId="77777777" w:rsidR="001E5117" w:rsidRPr="00AC5E87" w:rsidRDefault="001E5117" w:rsidP="00E54B3D">
            <w:pPr>
              <w:pStyle w:val="af9"/>
              <w:jc w:val="both"/>
              <w:rPr>
                <w:rFonts w:eastAsiaTheme="minorEastAsia"/>
                <w:b/>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раздел</w:t>
            </w:r>
            <w:proofErr w:type="spellEnd"/>
            <w:r w:rsidRPr="00AC5E87">
              <w:rPr>
                <w:rFonts w:eastAsiaTheme="minorEastAsia"/>
                <w:bCs/>
                <w:color w:val="000000" w:themeColor="text1"/>
                <w:sz w:val="20"/>
                <w:szCs w:val="20"/>
                <w:lang w:val="en-US" w:eastAsia="en-US"/>
              </w:rPr>
              <w:t xml:space="preserve"> </w:t>
            </w:r>
            <w:r w:rsidRPr="00AC5E87">
              <w:rPr>
                <w:rFonts w:eastAsiaTheme="minorEastAsia"/>
                <w:bCs/>
                <w:color w:val="000000" w:themeColor="text1"/>
                <w:sz w:val="20"/>
                <w:szCs w:val="20"/>
                <w:lang w:eastAsia="en-US"/>
              </w:rPr>
              <w:t>10</w:t>
            </w:r>
          </w:p>
        </w:tc>
        <w:tc>
          <w:tcPr>
            <w:tcW w:w="544" w:type="dxa"/>
          </w:tcPr>
          <w:p w14:paraId="1DC14323" w14:textId="77777777" w:rsidR="001E5117" w:rsidRPr="00AC5E87" w:rsidRDefault="001E5117" w:rsidP="001E5117">
            <w:pPr>
              <w:pStyle w:val="af9"/>
              <w:ind w:firstLine="567"/>
              <w:jc w:val="both"/>
              <w:rPr>
                <w:rFonts w:eastAsiaTheme="minorEastAsia"/>
                <w:b/>
                <w:bCs/>
                <w:color w:val="000000" w:themeColor="text1"/>
                <w:sz w:val="20"/>
                <w:szCs w:val="20"/>
                <w:lang w:eastAsia="en-US"/>
              </w:rPr>
            </w:pPr>
            <w:r w:rsidRPr="00AC5E87">
              <w:rPr>
                <w:rFonts w:eastAsiaTheme="minorEastAsia"/>
                <w:b/>
                <w:bCs/>
                <w:color w:val="000000" w:themeColor="text1"/>
                <w:sz w:val="20"/>
                <w:szCs w:val="20"/>
                <w:lang w:eastAsia="en-US"/>
              </w:rPr>
              <w:t>-</w:t>
            </w:r>
          </w:p>
        </w:tc>
        <w:tc>
          <w:tcPr>
            <w:tcW w:w="558" w:type="dxa"/>
            <w:vMerge w:val="restart"/>
          </w:tcPr>
          <w:p w14:paraId="1A3963DE"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26B9006F"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2252726D"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4FFC79BE"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23D74611"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14A7BE10"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2333506"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185C60E"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40BB446"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500F99D8"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18DD7EF"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39A1970F"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72CECE0"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18804D2"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3A2DD603"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B78163F"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18FA2A9B"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50414D3B"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743CB0DD"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575A05B8"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339A525D"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4256908D"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DF4581A"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71E49FFB"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ADA4569"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52A5B645"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3A4E48E9" w14:textId="77777777" w:rsidR="001E5117" w:rsidRPr="00AC5E87" w:rsidRDefault="00D14EA8" w:rsidP="001E5117">
            <w:pPr>
              <w:pStyle w:val="af9"/>
              <w:ind w:firstLine="567"/>
              <w:rPr>
                <w:rFonts w:eastAsiaTheme="minorEastAsia"/>
                <w:b/>
                <w:bCs/>
                <w:color w:val="000000" w:themeColor="text1"/>
                <w:sz w:val="20"/>
                <w:szCs w:val="20"/>
                <w:lang w:eastAsia="en-US"/>
              </w:rPr>
            </w:pPr>
            <w:r w:rsidRPr="00D14EA8">
              <w:rPr>
                <w:rFonts w:eastAsiaTheme="minorEastAsia"/>
                <w:noProof/>
                <w:color w:val="000000" w:themeColor="text1"/>
                <w:sz w:val="20"/>
                <w:szCs w:val="20"/>
                <w:lang w:eastAsia="en-US"/>
              </w:rPr>
              <w:object w:dxaOrig="768" w:dyaOrig="9444" w14:anchorId="69451830">
                <v:shape id="_x0000_i1025" type="#_x0000_t75" alt="" style="width:17pt;height:210pt;mso-width-percent:0;mso-height-percent:0;mso-width-percent:0;mso-height-percent:0" o:ole="">
                  <v:imagedata r:id="rId16" o:title=""/>
                </v:shape>
                <o:OLEObject Type="Embed" ProgID="PBrush" ShapeID="_x0000_i1025" DrawAspect="Content" ObjectID="_1748769478" r:id="rId17"/>
              </w:object>
            </w:r>
          </w:p>
          <w:p w14:paraId="684FF64C"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5EA8B1C7"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8B8F5EA"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3ABEC496"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43887945"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5A1308B"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73D03496"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157E5482"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2A7CB600"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D5EEF60"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E11F365"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1B32209"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302DA3E3"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1F51587"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1247C29F"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6021AC9"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79CA86BB"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99F9B7B"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2B1CBF16"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08DB7D12"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6759D95A"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7CF44C46"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431F1FED" w14:textId="77777777" w:rsidR="001E5117" w:rsidRPr="00AC5E87" w:rsidRDefault="001E5117" w:rsidP="001E5117">
            <w:pPr>
              <w:pStyle w:val="af9"/>
              <w:ind w:firstLine="567"/>
              <w:rPr>
                <w:rFonts w:eastAsiaTheme="minorEastAsia"/>
                <w:b/>
                <w:bCs/>
                <w:color w:val="000000" w:themeColor="text1"/>
                <w:sz w:val="20"/>
                <w:szCs w:val="20"/>
                <w:lang w:eastAsia="en-US"/>
              </w:rPr>
            </w:pPr>
          </w:p>
          <w:p w14:paraId="1C18A2B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6D6B21A3" w14:textId="77777777" w:rsidTr="00CC263C">
        <w:tc>
          <w:tcPr>
            <w:tcW w:w="3794" w:type="dxa"/>
            <w:vMerge/>
          </w:tcPr>
          <w:p w14:paraId="2DA606B0"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55B653A"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 xml:space="preserve">характеристика </w:t>
            </w:r>
            <w:r w:rsidRPr="00AC5E87">
              <w:rPr>
                <w:rFonts w:eastAsiaTheme="minorEastAsia"/>
                <w:bCs/>
                <w:color w:val="000000" w:themeColor="text1"/>
                <w:sz w:val="20"/>
                <w:szCs w:val="20"/>
                <w:lang w:val="en-US" w:eastAsia="en-US"/>
              </w:rPr>
              <w:t>EPB</w:t>
            </w:r>
          </w:p>
        </w:tc>
        <w:tc>
          <w:tcPr>
            <w:tcW w:w="1134" w:type="dxa"/>
          </w:tcPr>
          <w:p w14:paraId="2E47535D"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индикатор</w:t>
            </w:r>
          </w:p>
        </w:tc>
        <w:tc>
          <w:tcPr>
            <w:tcW w:w="1134" w:type="dxa"/>
            <w:gridSpan w:val="2"/>
          </w:tcPr>
          <w:p w14:paraId="0155E2D7"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требования</w:t>
            </w:r>
          </w:p>
        </w:tc>
        <w:tc>
          <w:tcPr>
            <w:tcW w:w="709" w:type="dxa"/>
          </w:tcPr>
          <w:p w14:paraId="56EC1397"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рейтинг</w:t>
            </w:r>
          </w:p>
        </w:tc>
        <w:tc>
          <w:tcPr>
            <w:tcW w:w="544" w:type="dxa"/>
          </w:tcPr>
          <w:p w14:paraId="39B87E9E"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другие применения</w:t>
            </w:r>
          </w:p>
        </w:tc>
        <w:tc>
          <w:tcPr>
            <w:tcW w:w="558" w:type="dxa"/>
            <w:vMerge/>
          </w:tcPr>
          <w:p w14:paraId="75DE54E1"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38BE6347" w14:textId="77777777" w:rsidTr="00CC263C">
        <w:tc>
          <w:tcPr>
            <w:tcW w:w="3794" w:type="dxa"/>
            <w:vMerge/>
          </w:tcPr>
          <w:p w14:paraId="41F66B9E"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258B5A8D" w14:textId="77777777" w:rsidR="001E5117" w:rsidRPr="00AC5E87" w:rsidRDefault="001E5117" w:rsidP="001E5117">
            <w:pPr>
              <w:pStyle w:val="af9"/>
              <w:ind w:firstLine="567"/>
              <w:rPr>
                <w:rFonts w:eastAsiaTheme="minorEastAsia"/>
                <w:b/>
                <w:bCs/>
                <w:color w:val="000000" w:themeColor="text1"/>
                <w:sz w:val="20"/>
                <w:szCs w:val="20"/>
                <w:lang w:eastAsia="en-US"/>
              </w:rPr>
            </w:pPr>
          </w:p>
        </w:tc>
        <w:tc>
          <w:tcPr>
            <w:tcW w:w="1134" w:type="dxa"/>
          </w:tcPr>
          <w:p w14:paraId="6E1D9801" w14:textId="77777777" w:rsidR="001E5117" w:rsidRPr="00AC5E87" w:rsidRDefault="001E5117" w:rsidP="001E5117">
            <w:pPr>
              <w:pStyle w:val="af9"/>
              <w:ind w:firstLine="567"/>
              <w:rPr>
                <w:rFonts w:eastAsiaTheme="minorEastAsia"/>
                <w:b/>
                <w:bCs/>
                <w:color w:val="000000" w:themeColor="text1"/>
                <w:sz w:val="20"/>
                <w:szCs w:val="20"/>
                <w:lang w:eastAsia="en-US"/>
              </w:rPr>
            </w:pPr>
          </w:p>
        </w:tc>
        <w:tc>
          <w:tcPr>
            <w:tcW w:w="425" w:type="dxa"/>
          </w:tcPr>
          <w:p w14:paraId="005D54D4"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новые</w:t>
            </w:r>
          </w:p>
        </w:tc>
        <w:tc>
          <w:tcPr>
            <w:tcW w:w="709" w:type="dxa"/>
          </w:tcPr>
          <w:p w14:paraId="178C033D" w14:textId="77777777" w:rsidR="001E5117" w:rsidRPr="00AC5E87" w:rsidRDefault="001E5117" w:rsidP="00E54B3D">
            <w:pPr>
              <w:pStyle w:val="af9"/>
              <w:jc w:val="both"/>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существующие</w:t>
            </w:r>
          </w:p>
        </w:tc>
        <w:tc>
          <w:tcPr>
            <w:tcW w:w="709" w:type="dxa"/>
          </w:tcPr>
          <w:p w14:paraId="7164F3CE" w14:textId="77777777" w:rsidR="001E5117" w:rsidRPr="00AC5E87" w:rsidRDefault="001E5117" w:rsidP="001E5117">
            <w:pPr>
              <w:pStyle w:val="af9"/>
              <w:ind w:firstLine="567"/>
              <w:rPr>
                <w:rFonts w:eastAsiaTheme="minorEastAsia"/>
                <w:b/>
                <w:bCs/>
                <w:color w:val="000000" w:themeColor="text1"/>
                <w:sz w:val="20"/>
                <w:szCs w:val="20"/>
                <w:lang w:eastAsia="en-US"/>
              </w:rPr>
            </w:pPr>
          </w:p>
        </w:tc>
        <w:tc>
          <w:tcPr>
            <w:tcW w:w="544" w:type="dxa"/>
          </w:tcPr>
          <w:p w14:paraId="48EA1A55" w14:textId="77777777" w:rsidR="001E5117" w:rsidRPr="00AC5E87" w:rsidRDefault="001E5117" w:rsidP="001E5117">
            <w:pPr>
              <w:pStyle w:val="af9"/>
              <w:ind w:firstLine="567"/>
              <w:rPr>
                <w:rFonts w:eastAsiaTheme="minorEastAsia"/>
                <w:b/>
                <w:bCs/>
                <w:color w:val="000000" w:themeColor="text1"/>
                <w:sz w:val="20"/>
                <w:szCs w:val="20"/>
                <w:lang w:eastAsia="en-US"/>
              </w:rPr>
            </w:pPr>
          </w:p>
        </w:tc>
        <w:tc>
          <w:tcPr>
            <w:tcW w:w="558" w:type="dxa"/>
            <w:vMerge/>
          </w:tcPr>
          <w:p w14:paraId="5800FB88"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3FB2398" w14:textId="77777777" w:rsidTr="00CC263C">
        <w:tc>
          <w:tcPr>
            <w:tcW w:w="3794" w:type="dxa"/>
            <w:vMerge/>
          </w:tcPr>
          <w:p w14:paraId="7AF37095"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8330381" w14:textId="77777777" w:rsidR="001E5117" w:rsidRPr="00AC5E87" w:rsidRDefault="001E5117" w:rsidP="00E54B3D">
            <w:pPr>
              <w:pStyle w:val="af9"/>
              <w:rPr>
                <w:rFonts w:eastAsiaTheme="minorEastAsia"/>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общая</w:t>
            </w:r>
            <w:proofErr w:type="spellEnd"/>
            <w:r w:rsidRPr="00AC5E87">
              <w:rPr>
                <w:rFonts w:eastAsiaTheme="minorEastAsia"/>
                <w:bCs/>
                <w:color w:val="000000" w:themeColor="text1"/>
                <w:sz w:val="20"/>
                <w:szCs w:val="20"/>
                <w:lang w:val="en-US" w:eastAsia="en-US"/>
              </w:rPr>
              <w:t xml:space="preserve"> </w:t>
            </w:r>
            <w:proofErr w:type="spellStart"/>
            <w:r w:rsidRPr="00AC5E87">
              <w:rPr>
                <w:rFonts w:eastAsiaTheme="minorEastAsia"/>
                <w:bCs/>
                <w:color w:val="000000" w:themeColor="text1"/>
                <w:sz w:val="20"/>
                <w:szCs w:val="20"/>
                <w:lang w:val="en-US" w:eastAsia="en-US"/>
              </w:rPr>
              <w:t>энергоэф</w:t>
            </w:r>
            <w:proofErr w:type="spellEnd"/>
            <w:r w:rsidRPr="00AC5E87">
              <w:rPr>
                <w:rFonts w:eastAsiaTheme="minorEastAsia"/>
                <w:bCs/>
                <w:color w:val="000000" w:themeColor="text1"/>
                <w:sz w:val="20"/>
                <w:szCs w:val="20"/>
                <w:lang w:eastAsia="en-US"/>
              </w:rPr>
              <w:t>-</w:t>
            </w:r>
          </w:p>
          <w:p w14:paraId="081A63FA" w14:textId="77777777" w:rsidR="001E5117" w:rsidRPr="00AC5E87" w:rsidRDefault="001E5117" w:rsidP="00E54B3D">
            <w:pPr>
              <w:pStyle w:val="af9"/>
              <w:rPr>
                <w:rFonts w:eastAsiaTheme="minorEastAsia"/>
                <w:b/>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фективность</w:t>
            </w:r>
            <w:proofErr w:type="spellEnd"/>
          </w:p>
        </w:tc>
        <w:tc>
          <w:tcPr>
            <w:tcW w:w="1134" w:type="dxa"/>
          </w:tcPr>
          <w:p w14:paraId="777A27D0"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425" w:type="dxa"/>
          </w:tcPr>
          <w:p w14:paraId="2456470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p w14:paraId="1CEFCA1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629639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CDEACBC"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544" w:type="dxa"/>
          </w:tcPr>
          <w:p w14:paraId="3595A56E"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558" w:type="dxa"/>
            <w:vMerge/>
          </w:tcPr>
          <w:p w14:paraId="48F82DA0"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620FC6C7" w14:textId="77777777" w:rsidTr="00CC263C">
        <w:tc>
          <w:tcPr>
            <w:tcW w:w="3794" w:type="dxa"/>
            <w:vMerge/>
          </w:tcPr>
          <w:p w14:paraId="04918192"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D24818C" w14:textId="77777777" w:rsidR="001E5117" w:rsidRPr="00AC5E87" w:rsidRDefault="001E5117" w:rsidP="00E54B3D">
            <w:pPr>
              <w:pStyle w:val="af9"/>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потребление</w:t>
            </w:r>
            <w:r w:rsidRPr="00AC5E87">
              <w:rPr>
                <w:rFonts w:eastAsiaTheme="minorEastAsia"/>
                <w:bCs/>
                <w:color w:val="000000" w:themeColor="text1"/>
                <w:sz w:val="20"/>
                <w:szCs w:val="20"/>
                <w:lang w:val="en-US" w:eastAsia="en-US"/>
              </w:rPr>
              <w:t xml:space="preserve"> </w:t>
            </w:r>
            <w:r w:rsidRPr="00AC5E87">
              <w:rPr>
                <w:rFonts w:eastAsiaTheme="minorEastAsia"/>
                <w:bCs/>
                <w:color w:val="000000" w:themeColor="text1"/>
                <w:sz w:val="20"/>
                <w:szCs w:val="20"/>
                <w:lang w:eastAsia="en-US"/>
              </w:rPr>
              <w:t>первичной</w:t>
            </w:r>
            <w:r w:rsidRPr="00AC5E87">
              <w:rPr>
                <w:rFonts w:eastAsiaTheme="minorEastAsia"/>
                <w:bCs/>
                <w:color w:val="000000" w:themeColor="text1"/>
                <w:sz w:val="20"/>
                <w:szCs w:val="20"/>
                <w:lang w:val="en-US" w:eastAsia="en-US"/>
              </w:rPr>
              <w:t xml:space="preserve"> </w:t>
            </w:r>
            <w:r w:rsidRPr="00AC5E87">
              <w:rPr>
                <w:rFonts w:eastAsiaTheme="minorEastAsia"/>
                <w:bCs/>
                <w:color w:val="000000" w:themeColor="text1"/>
                <w:sz w:val="20"/>
                <w:szCs w:val="20"/>
                <w:lang w:eastAsia="en-US"/>
              </w:rPr>
              <w:t>энергии</w:t>
            </w:r>
          </w:p>
        </w:tc>
        <w:tc>
          <w:tcPr>
            <w:tcW w:w="1134" w:type="dxa"/>
          </w:tcPr>
          <w:p w14:paraId="5C8ACAF3"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425" w:type="dxa"/>
          </w:tcPr>
          <w:p w14:paraId="5398A61E"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Х</w:t>
            </w:r>
          </w:p>
        </w:tc>
        <w:tc>
          <w:tcPr>
            <w:tcW w:w="709" w:type="dxa"/>
          </w:tcPr>
          <w:p w14:paraId="22299E9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1B5206E"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544" w:type="dxa"/>
          </w:tcPr>
          <w:p w14:paraId="0CA9EA31"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558" w:type="dxa"/>
            <w:vMerge/>
          </w:tcPr>
          <w:p w14:paraId="6D89FF30"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3F93295F" w14:textId="77777777" w:rsidTr="00CC263C">
        <w:tc>
          <w:tcPr>
            <w:tcW w:w="3794" w:type="dxa"/>
            <w:vMerge/>
          </w:tcPr>
          <w:p w14:paraId="1249A154"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2DBECF9C" w14:textId="77777777" w:rsidR="001E5117" w:rsidRPr="00AC5E87" w:rsidRDefault="001E5117" w:rsidP="00E54B3D">
            <w:pPr>
              <w:pStyle w:val="af9"/>
              <w:rPr>
                <w:rFonts w:eastAsiaTheme="minorEastAsia"/>
                <w:b/>
                <w:bCs/>
                <w:color w:val="000000" w:themeColor="text1"/>
                <w:sz w:val="20"/>
                <w:szCs w:val="20"/>
                <w:lang w:eastAsia="en-US"/>
              </w:rPr>
            </w:pPr>
            <w:r w:rsidRPr="00AC5E87">
              <w:rPr>
                <w:rFonts w:eastAsiaTheme="minorEastAsia"/>
                <w:bCs/>
                <w:color w:val="000000" w:themeColor="text1"/>
                <w:sz w:val="20"/>
                <w:szCs w:val="20"/>
                <w:lang w:eastAsia="en-US"/>
              </w:rPr>
              <w:t>использование невозобновляемой первичной энергии</w:t>
            </w:r>
          </w:p>
        </w:tc>
        <w:tc>
          <w:tcPr>
            <w:tcW w:w="1134" w:type="dxa"/>
          </w:tcPr>
          <w:p w14:paraId="0C2F6114"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10ABE1B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CFF95E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425B57F"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p w14:paraId="15B0C46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p w14:paraId="396B28D0"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Х</w:t>
            </w:r>
          </w:p>
        </w:tc>
        <w:tc>
          <w:tcPr>
            <w:tcW w:w="544" w:type="dxa"/>
          </w:tcPr>
          <w:p w14:paraId="5F09906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0CF574EC"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0AE5480" w14:textId="77777777" w:rsidTr="00CC263C">
        <w:tc>
          <w:tcPr>
            <w:tcW w:w="3794" w:type="dxa"/>
            <w:vMerge/>
          </w:tcPr>
          <w:p w14:paraId="0BA6FEBA"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2086D78D" w14:textId="77777777" w:rsidR="001E5117" w:rsidRPr="00AC5E87" w:rsidRDefault="001E5117" w:rsidP="001E5117">
            <w:pPr>
              <w:pStyle w:val="af9"/>
              <w:ind w:firstLine="567"/>
              <w:rPr>
                <w:rFonts w:eastAsiaTheme="minorEastAsia"/>
                <w:b/>
                <w:bCs/>
                <w:color w:val="000000" w:themeColor="text1"/>
                <w:sz w:val="20"/>
                <w:szCs w:val="20"/>
                <w:lang w:eastAsia="en-US"/>
              </w:rPr>
            </w:pPr>
            <w:r w:rsidRPr="00AC5E87">
              <w:rPr>
                <w:rFonts w:eastAsiaTheme="minorEastAsia"/>
                <w:b/>
                <w:bCs/>
                <w:color w:val="000000" w:themeColor="text1"/>
                <w:sz w:val="20"/>
                <w:szCs w:val="20"/>
                <w:lang w:eastAsia="en-US"/>
              </w:rPr>
              <w:t>…</w:t>
            </w:r>
          </w:p>
        </w:tc>
        <w:tc>
          <w:tcPr>
            <w:tcW w:w="1134" w:type="dxa"/>
          </w:tcPr>
          <w:p w14:paraId="7007F59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7C668D7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54E94D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2B1621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5A0BC4BF"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087B16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58EA5493" w14:textId="77777777" w:rsidTr="00CC263C">
        <w:tc>
          <w:tcPr>
            <w:tcW w:w="3794" w:type="dxa"/>
            <w:vMerge/>
          </w:tcPr>
          <w:p w14:paraId="7AEC8B49"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FA87916" w14:textId="77777777" w:rsidR="001E5117" w:rsidRPr="00AC5E87" w:rsidRDefault="001E5117" w:rsidP="00E54B3D">
            <w:pPr>
              <w:pStyle w:val="af9"/>
              <w:rPr>
                <w:rFonts w:eastAsiaTheme="minorEastAsia"/>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частичная</w:t>
            </w:r>
            <w:proofErr w:type="spellEnd"/>
            <w:r w:rsidRPr="00AC5E87">
              <w:rPr>
                <w:rFonts w:eastAsiaTheme="minorEastAsia"/>
                <w:bCs/>
                <w:color w:val="000000" w:themeColor="text1"/>
                <w:sz w:val="20"/>
                <w:szCs w:val="20"/>
                <w:lang w:val="en-US" w:eastAsia="en-US"/>
              </w:rPr>
              <w:t xml:space="preserve"> </w:t>
            </w:r>
            <w:proofErr w:type="spellStart"/>
            <w:r w:rsidRPr="00AC5E87">
              <w:rPr>
                <w:rFonts w:eastAsiaTheme="minorEastAsia"/>
                <w:bCs/>
                <w:color w:val="000000" w:themeColor="text1"/>
                <w:sz w:val="20"/>
                <w:szCs w:val="20"/>
                <w:lang w:val="en-US" w:eastAsia="en-US"/>
              </w:rPr>
              <w:t>энергоэф</w:t>
            </w:r>
            <w:proofErr w:type="spellEnd"/>
            <w:r w:rsidRPr="00AC5E87">
              <w:rPr>
                <w:rFonts w:eastAsiaTheme="minorEastAsia"/>
                <w:bCs/>
                <w:color w:val="000000" w:themeColor="text1"/>
                <w:sz w:val="20"/>
                <w:szCs w:val="20"/>
                <w:lang w:eastAsia="en-US"/>
              </w:rPr>
              <w:t>-</w:t>
            </w:r>
          </w:p>
          <w:p w14:paraId="5D3A2DB6" w14:textId="77777777" w:rsidR="001E5117" w:rsidRPr="00AC5E87" w:rsidRDefault="001E5117" w:rsidP="00E54B3D">
            <w:pPr>
              <w:pStyle w:val="af9"/>
              <w:rPr>
                <w:rFonts w:eastAsiaTheme="minorEastAsia"/>
                <w:b/>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фективность</w:t>
            </w:r>
            <w:proofErr w:type="spellEnd"/>
          </w:p>
        </w:tc>
        <w:tc>
          <w:tcPr>
            <w:tcW w:w="1134" w:type="dxa"/>
          </w:tcPr>
          <w:p w14:paraId="1BF88E7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297E1B9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5F41CD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103EA94"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6E4B149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5162DDF8"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384C45DE" w14:textId="77777777" w:rsidTr="00CC263C">
        <w:tc>
          <w:tcPr>
            <w:tcW w:w="3794" w:type="dxa"/>
            <w:vMerge/>
          </w:tcPr>
          <w:p w14:paraId="30BB714E"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21F69860"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0C4068F4"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1E07167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0F55AB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FA64B5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19A5242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F695E1C"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5AEC3220" w14:textId="77777777" w:rsidTr="00CC263C">
        <w:tc>
          <w:tcPr>
            <w:tcW w:w="3794" w:type="dxa"/>
            <w:vMerge/>
          </w:tcPr>
          <w:p w14:paraId="61212C7D"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0B4A541" w14:textId="77777777" w:rsidR="001E5117" w:rsidRPr="00AC5E87" w:rsidRDefault="001E5117" w:rsidP="00E54B3D">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освещение</w:t>
            </w:r>
          </w:p>
        </w:tc>
        <w:tc>
          <w:tcPr>
            <w:tcW w:w="1134" w:type="dxa"/>
          </w:tcPr>
          <w:p w14:paraId="3D349364" w14:textId="77777777" w:rsidR="001E5117" w:rsidRPr="00AC5E87" w:rsidRDefault="001E5117" w:rsidP="00E54B3D">
            <w:pPr>
              <w:pStyle w:val="af9"/>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val="en-US" w:eastAsia="en-US"/>
              </w:rPr>
              <w:t>LENI</w:t>
            </w:r>
          </w:p>
        </w:tc>
        <w:tc>
          <w:tcPr>
            <w:tcW w:w="425" w:type="dxa"/>
          </w:tcPr>
          <w:p w14:paraId="250748EF"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385B7F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BF0437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B59354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85DA0B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3C3287D5" w14:textId="77777777" w:rsidTr="00CC263C">
        <w:tc>
          <w:tcPr>
            <w:tcW w:w="3794" w:type="dxa"/>
            <w:vMerge/>
          </w:tcPr>
          <w:p w14:paraId="324BC9B2"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208583DD"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3D2072BA"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20DE215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4B0C87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D064A6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45602EF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5F6E817"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23C996A6" w14:textId="77777777" w:rsidTr="00CC263C">
        <w:tc>
          <w:tcPr>
            <w:tcW w:w="3794" w:type="dxa"/>
            <w:vMerge/>
          </w:tcPr>
          <w:p w14:paraId="7991C92C"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8DF922C" w14:textId="77777777" w:rsidR="001E5117" w:rsidRPr="00AC5E87" w:rsidRDefault="001E5117" w:rsidP="00E54B3D">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вентиляторы</w:t>
            </w:r>
          </w:p>
        </w:tc>
        <w:tc>
          <w:tcPr>
            <w:tcW w:w="1134" w:type="dxa"/>
          </w:tcPr>
          <w:p w14:paraId="63F77F1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28D499A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F16BFB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6C647A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1FB74F3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56660B3A"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C6B1607" w14:textId="77777777" w:rsidTr="00CC263C">
        <w:tc>
          <w:tcPr>
            <w:tcW w:w="3794" w:type="dxa"/>
            <w:vMerge/>
          </w:tcPr>
          <w:p w14:paraId="07A52B56"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67C2B3A"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4493379F" w14:textId="77777777" w:rsidR="001E5117" w:rsidRPr="00AC5E87" w:rsidRDefault="001E5117" w:rsidP="00E54B3D">
            <w:pPr>
              <w:pStyle w:val="af9"/>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удельная мощность вентилятора</w:t>
            </w:r>
          </w:p>
        </w:tc>
        <w:tc>
          <w:tcPr>
            <w:tcW w:w="425" w:type="dxa"/>
          </w:tcPr>
          <w:p w14:paraId="5EC9A9A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97E2BC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8636A4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18F0398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52DB9189"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072B6CE6" w14:textId="77777777" w:rsidTr="00CC263C">
        <w:tc>
          <w:tcPr>
            <w:tcW w:w="3794" w:type="dxa"/>
            <w:vMerge/>
          </w:tcPr>
          <w:p w14:paraId="4338DB8A"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774B2488"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18C568B9"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684F49A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44C9CB0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C7EEEA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7C96B3C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3C7C49E3"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C045E9D" w14:textId="77777777" w:rsidTr="00CC263C">
        <w:tc>
          <w:tcPr>
            <w:tcW w:w="3794" w:type="dxa"/>
            <w:vMerge/>
          </w:tcPr>
          <w:p w14:paraId="27FD6875"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3F9D0D1F" w14:textId="77777777" w:rsidR="001E5117" w:rsidRPr="00AC5E87" w:rsidRDefault="001E5117" w:rsidP="00E54B3D">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системы</w:t>
            </w:r>
          </w:p>
        </w:tc>
        <w:tc>
          <w:tcPr>
            <w:tcW w:w="1134" w:type="dxa"/>
          </w:tcPr>
          <w:p w14:paraId="070D361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20E0729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D99A03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9A52EA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00FADAF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32AEEE9A"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FD1A0D0" w14:textId="77777777" w:rsidTr="00CC263C">
        <w:tc>
          <w:tcPr>
            <w:tcW w:w="3794" w:type="dxa"/>
            <w:vMerge/>
          </w:tcPr>
          <w:p w14:paraId="4EAE9C1E"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1BA7FC7F"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168E6690" w14:textId="77777777" w:rsidR="001E5117" w:rsidRPr="00AC5E87" w:rsidRDefault="001E5117" w:rsidP="00E54B3D">
            <w:pPr>
              <w:pStyle w:val="af9"/>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эффективность</w:t>
            </w:r>
          </w:p>
        </w:tc>
        <w:tc>
          <w:tcPr>
            <w:tcW w:w="425" w:type="dxa"/>
          </w:tcPr>
          <w:p w14:paraId="70014E4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D2584FC"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Х</w:t>
            </w:r>
          </w:p>
        </w:tc>
        <w:tc>
          <w:tcPr>
            <w:tcW w:w="709" w:type="dxa"/>
          </w:tcPr>
          <w:p w14:paraId="236BAD9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74EE241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EEB315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EE56741" w14:textId="77777777" w:rsidTr="00CC263C">
        <w:tc>
          <w:tcPr>
            <w:tcW w:w="3794" w:type="dxa"/>
            <w:vMerge/>
          </w:tcPr>
          <w:p w14:paraId="38133849"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4631180"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77A33230" w14:textId="77777777" w:rsidR="001E5117" w:rsidRPr="00AC5E87" w:rsidRDefault="001E5117" w:rsidP="00E54B3D">
            <w:pPr>
              <w:pStyle w:val="af9"/>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коэффициент расходов</w:t>
            </w:r>
          </w:p>
        </w:tc>
        <w:tc>
          <w:tcPr>
            <w:tcW w:w="425" w:type="dxa"/>
          </w:tcPr>
          <w:p w14:paraId="4AC961B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AB649C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E3915C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5F05863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71FB4079"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51013BA" w14:textId="77777777" w:rsidTr="00CC263C">
        <w:tc>
          <w:tcPr>
            <w:tcW w:w="3794" w:type="dxa"/>
            <w:vMerge/>
          </w:tcPr>
          <w:p w14:paraId="51B707D9"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75B4E480"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37AEE615"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4BBD768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E796DD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377A58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3016E0E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78BEA6C0"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2720AE5" w14:textId="77777777" w:rsidTr="00CC263C">
        <w:tc>
          <w:tcPr>
            <w:tcW w:w="3794" w:type="dxa"/>
            <w:vMerge/>
          </w:tcPr>
          <w:p w14:paraId="14D1A9B4"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4A681DC8" w14:textId="77777777" w:rsidR="001E5117" w:rsidRPr="00AC5E87" w:rsidRDefault="001E5117" w:rsidP="00E54B3D">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 xml:space="preserve">потребность </w:t>
            </w:r>
          </w:p>
          <w:p w14:paraId="174B4EC3" w14:textId="77777777" w:rsidR="001E5117" w:rsidRPr="00AC5E87" w:rsidRDefault="001E5117" w:rsidP="00E54B3D">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в отоплении</w:t>
            </w:r>
          </w:p>
        </w:tc>
        <w:tc>
          <w:tcPr>
            <w:tcW w:w="1134" w:type="dxa"/>
          </w:tcPr>
          <w:p w14:paraId="3F193EC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468AD52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720FA9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73B15A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0BA7F7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2DB98D64"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6F9BD92" w14:textId="77777777" w:rsidTr="00CC263C">
        <w:tc>
          <w:tcPr>
            <w:tcW w:w="3794" w:type="dxa"/>
            <w:vMerge/>
          </w:tcPr>
          <w:p w14:paraId="2C18DDAB"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0FCA0DE"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06B443E3"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4C9D09C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F8CAE2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301AAA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41FC305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02D66BFF"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351AFBE7" w14:textId="77777777" w:rsidTr="00CC263C">
        <w:tc>
          <w:tcPr>
            <w:tcW w:w="3794" w:type="dxa"/>
            <w:vMerge/>
          </w:tcPr>
          <w:p w14:paraId="65EA8320"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70B5418E" w14:textId="77777777" w:rsidR="001E5117" w:rsidRPr="00AC5E87" w:rsidRDefault="001E5117" w:rsidP="00E54B3D">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потребность в охлаждении</w:t>
            </w:r>
          </w:p>
        </w:tc>
        <w:tc>
          <w:tcPr>
            <w:tcW w:w="1134" w:type="dxa"/>
          </w:tcPr>
          <w:p w14:paraId="74A0EA1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5C42020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B546F8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147759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4D77234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E90690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32FE9622" w14:textId="77777777" w:rsidTr="00CC263C">
        <w:tc>
          <w:tcPr>
            <w:tcW w:w="3794" w:type="dxa"/>
            <w:vMerge/>
          </w:tcPr>
          <w:p w14:paraId="673EA136"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8BB7BB7"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7B861948"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6284DE6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E543FE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125374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BC6398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E9A5D6A"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1E9A264" w14:textId="77777777" w:rsidTr="00CC263C">
        <w:tc>
          <w:tcPr>
            <w:tcW w:w="3794" w:type="dxa"/>
            <w:vMerge/>
          </w:tcPr>
          <w:p w14:paraId="6BD25C1C"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00247C23" w14:textId="77777777" w:rsidR="001E5117" w:rsidRPr="00AC5E87" w:rsidRDefault="001E5117" w:rsidP="00E54B3D">
            <w:pPr>
              <w:pStyle w:val="af9"/>
              <w:rPr>
                <w:rFonts w:eastAsiaTheme="minorEastAsia"/>
                <w:bCs/>
                <w:color w:val="000000" w:themeColor="text1"/>
                <w:sz w:val="20"/>
                <w:szCs w:val="20"/>
                <w:lang w:eastAsia="en-US"/>
              </w:rPr>
            </w:pPr>
            <w:proofErr w:type="spellStart"/>
            <w:r w:rsidRPr="00AC5E87">
              <w:rPr>
                <w:rFonts w:eastAsiaTheme="minorEastAsia"/>
                <w:bCs/>
                <w:color w:val="000000" w:themeColor="text1"/>
                <w:sz w:val="20"/>
                <w:szCs w:val="20"/>
                <w:lang w:eastAsia="en-US"/>
              </w:rPr>
              <w:t>герметич</w:t>
            </w:r>
            <w:proofErr w:type="spellEnd"/>
            <w:r w:rsidRPr="00AC5E87">
              <w:rPr>
                <w:rFonts w:eastAsiaTheme="minorEastAsia"/>
                <w:bCs/>
                <w:color w:val="000000" w:themeColor="text1"/>
                <w:sz w:val="20"/>
                <w:szCs w:val="20"/>
                <w:lang w:eastAsia="en-US"/>
              </w:rPr>
              <w:t>-</w:t>
            </w:r>
          </w:p>
          <w:p w14:paraId="12BAF5CD" w14:textId="77777777" w:rsidR="001E5117" w:rsidRPr="00AC5E87" w:rsidRDefault="001E5117" w:rsidP="00E54B3D">
            <w:pPr>
              <w:pStyle w:val="af9"/>
              <w:rPr>
                <w:rFonts w:eastAsiaTheme="minorEastAsia"/>
                <w:bCs/>
                <w:color w:val="000000" w:themeColor="text1"/>
                <w:sz w:val="20"/>
                <w:szCs w:val="20"/>
                <w:lang w:eastAsia="en-US"/>
              </w:rPr>
            </w:pPr>
            <w:proofErr w:type="spellStart"/>
            <w:r w:rsidRPr="00AC5E87">
              <w:rPr>
                <w:rFonts w:eastAsiaTheme="minorEastAsia"/>
                <w:bCs/>
                <w:color w:val="000000" w:themeColor="text1"/>
                <w:sz w:val="20"/>
                <w:szCs w:val="20"/>
                <w:lang w:eastAsia="en-US"/>
              </w:rPr>
              <w:t>ность</w:t>
            </w:r>
            <w:proofErr w:type="spellEnd"/>
            <w:r w:rsidRPr="00AC5E87">
              <w:rPr>
                <w:rFonts w:eastAsiaTheme="minorEastAsia"/>
                <w:bCs/>
                <w:color w:val="000000" w:themeColor="text1"/>
                <w:sz w:val="20"/>
                <w:szCs w:val="20"/>
                <w:lang w:eastAsia="en-US"/>
              </w:rPr>
              <w:t xml:space="preserve"> контура</w:t>
            </w:r>
          </w:p>
        </w:tc>
        <w:tc>
          <w:tcPr>
            <w:tcW w:w="1134" w:type="dxa"/>
          </w:tcPr>
          <w:p w14:paraId="29747DF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425" w:type="dxa"/>
          </w:tcPr>
          <w:p w14:paraId="751108F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991931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0C3DAF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04B38C1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771168A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105353EE" w14:textId="77777777" w:rsidTr="00CC263C">
        <w:tc>
          <w:tcPr>
            <w:tcW w:w="3794" w:type="dxa"/>
            <w:vMerge/>
          </w:tcPr>
          <w:p w14:paraId="2B07C5C0"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43A0E1F"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223C9E05" w14:textId="77777777" w:rsidR="001E5117" w:rsidRPr="00AC5E87" w:rsidRDefault="001E5117" w:rsidP="00E54B3D">
            <w:pPr>
              <w:pStyle w:val="af9"/>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специфическая утечка воздуха</w:t>
            </w:r>
          </w:p>
        </w:tc>
        <w:tc>
          <w:tcPr>
            <w:tcW w:w="425" w:type="dxa"/>
          </w:tcPr>
          <w:p w14:paraId="0A86E8B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49B094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ABFBD3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8CB9BE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26290FE4"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63D18BBD" w14:textId="77777777" w:rsidTr="00CC263C">
        <w:tc>
          <w:tcPr>
            <w:tcW w:w="3794" w:type="dxa"/>
            <w:vMerge/>
          </w:tcPr>
          <w:p w14:paraId="67C78A7B"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D187349"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5E0BB938"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425" w:type="dxa"/>
          </w:tcPr>
          <w:p w14:paraId="02CD835F"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13587D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DA8082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524DF65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3EF7112"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144432AC" w14:textId="77777777" w:rsidTr="00CC263C">
        <w:tc>
          <w:tcPr>
            <w:tcW w:w="3794" w:type="dxa"/>
            <w:vMerge/>
          </w:tcPr>
          <w:p w14:paraId="78EAC772"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1F24EEE"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общая теплоизоляция</w:t>
            </w:r>
          </w:p>
        </w:tc>
        <w:tc>
          <w:tcPr>
            <w:tcW w:w="1134" w:type="dxa"/>
          </w:tcPr>
          <w:p w14:paraId="27CAFDAB" w14:textId="77777777" w:rsidR="001E5117" w:rsidRPr="00AC5E87" w:rsidRDefault="001E5117" w:rsidP="00847C6F">
            <w:pPr>
              <w:pStyle w:val="af9"/>
              <w:jc w:val="both"/>
              <w:rPr>
                <w:rFonts w:eastAsiaTheme="minorEastAsia"/>
                <w:bCs/>
                <w:color w:val="000000" w:themeColor="text1"/>
                <w:sz w:val="20"/>
                <w:szCs w:val="20"/>
                <w:lang w:eastAsia="en-US"/>
              </w:rPr>
            </w:pPr>
            <w:proofErr w:type="spellStart"/>
            <w:r w:rsidRPr="00AC5E87">
              <w:rPr>
                <w:rFonts w:eastAsiaTheme="minorEastAsia"/>
                <w:bCs/>
                <w:color w:val="000000" w:themeColor="text1"/>
                <w:sz w:val="20"/>
                <w:szCs w:val="20"/>
                <w:lang w:val="en-US" w:eastAsia="en-US"/>
              </w:rPr>
              <w:t>средняя</w:t>
            </w:r>
            <w:proofErr w:type="spellEnd"/>
            <w:r w:rsidRPr="00AC5E87">
              <w:rPr>
                <w:rFonts w:eastAsiaTheme="minorEastAsia"/>
                <w:bCs/>
                <w:color w:val="000000" w:themeColor="text1"/>
                <w:sz w:val="20"/>
                <w:szCs w:val="20"/>
                <w:lang w:val="en-US" w:eastAsia="en-US"/>
              </w:rPr>
              <w:t xml:space="preserve"> </w:t>
            </w:r>
            <w:proofErr w:type="spellStart"/>
            <w:r w:rsidRPr="00AC5E87">
              <w:rPr>
                <w:rFonts w:eastAsiaTheme="minorEastAsia"/>
                <w:bCs/>
                <w:color w:val="000000" w:themeColor="text1"/>
                <w:sz w:val="20"/>
                <w:szCs w:val="20"/>
                <w:lang w:val="en-US" w:eastAsia="en-US"/>
              </w:rPr>
              <w:t>теплопропускаемость</w:t>
            </w:r>
            <w:proofErr w:type="spellEnd"/>
          </w:p>
        </w:tc>
        <w:tc>
          <w:tcPr>
            <w:tcW w:w="425" w:type="dxa"/>
          </w:tcPr>
          <w:p w14:paraId="3172509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98B08B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5DA86D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1B7298B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659F622"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94C989A" w14:textId="77777777" w:rsidTr="00CC263C">
        <w:tc>
          <w:tcPr>
            <w:tcW w:w="3794" w:type="dxa"/>
            <w:vMerge/>
          </w:tcPr>
          <w:p w14:paraId="1758AC6E"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3FDBB76D"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теплоизоляция компонентов</w:t>
            </w:r>
          </w:p>
        </w:tc>
        <w:tc>
          <w:tcPr>
            <w:tcW w:w="1134" w:type="dxa"/>
          </w:tcPr>
          <w:p w14:paraId="6B18A4AA"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2B72065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069354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F2ED00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71F0269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25062F2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2CA2458B" w14:textId="77777777" w:rsidTr="00CC263C">
        <w:tc>
          <w:tcPr>
            <w:tcW w:w="3794" w:type="dxa"/>
            <w:vMerge/>
          </w:tcPr>
          <w:p w14:paraId="0A874230"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0202D0D5"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411220FE" w14:textId="77777777" w:rsidR="001E5117" w:rsidRPr="00AC5E87" w:rsidRDefault="001E5117" w:rsidP="00847C6F">
            <w:pPr>
              <w:pStyle w:val="af9"/>
              <w:jc w:val="both"/>
              <w:rPr>
                <w:rFonts w:eastAsiaTheme="minorEastAsia"/>
                <w:bCs/>
                <w:color w:val="000000" w:themeColor="text1"/>
                <w:sz w:val="20"/>
                <w:szCs w:val="20"/>
                <w:lang w:val="en-US" w:eastAsia="en-US"/>
              </w:rPr>
            </w:pPr>
            <w:proofErr w:type="spellStart"/>
            <w:r w:rsidRPr="00AC5E87">
              <w:rPr>
                <w:rFonts w:eastAsiaTheme="minorEastAsia"/>
                <w:bCs/>
                <w:color w:val="000000" w:themeColor="text1"/>
                <w:sz w:val="20"/>
                <w:szCs w:val="20"/>
                <w:lang w:val="en-US" w:eastAsia="en-US"/>
              </w:rPr>
              <w:t>теплопроводность</w:t>
            </w:r>
            <w:proofErr w:type="spellEnd"/>
          </w:p>
        </w:tc>
        <w:tc>
          <w:tcPr>
            <w:tcW w:w="425" w:type="dxa"/>
          </w:tcPr>
          <w:p w14:paraId="6F88912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6535970D" w14:textId="77777777" w:rsidR="001E5117" w:rsidRPr="00AC5E87" w:rsidRDefault="001E5117" w:rsidP="001E5117">
            <w:pPr>
              <w:pStyle w:val="af9"/>
              <w:ind w:firstLine="567"/>
              <w:jc w:val="both"/>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Х</w:t>
            </w:r>
          </w:p>
        </w:tc>
        <w:tc>
          <w:tcPr>
            <w:tcW w:w="709" w:type="dxa"/>
          </w:tcPr>
          <w:p w14:paraId="53F0C0B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561EE58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7A586832"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5FC78B20" w14:textId="77777777" w:rsidTr="00CC263C">
        <w:tc>
          <w:tcPr>
            <w:tcW w:w="3794" w:type="dxa"/>
            <w:vMerge/>
          </w:tcPr>
          <w:p w14:paraId="6852B73E"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484CA5E2" w14:textId="77777777" w:rsidR="001E5117" w:rsidRPr="00AC5E87" w:rsidRDefault="001E5117" w:rsidP="001E5117">
            <w:pPr>
              <w:pStyle w:val="af9"/>
              <w:ind w:firstLine="567"/>
              <w:rPr>
                <w:rFonts w:eastAsiaTheme="minorEastAsia"/>
                <w:bCs/>
                <w:color w:val="000000" w:themeColor="text1"/>
                <w:sz w:val="20"/>
                <w:szCs w:val="20"/>
                <w:lang w:eastAsia="en-US"/>
              </w:rPr>
            </w:pPr>
          </w:p>
        </w:tc>
        <w:tc>
          <w:tcPr>
            <w:tcW w:w="1134" w:type="dxa"/>
          </w:tcPr>
          <w:p w14:paraId="3F849935" w14:textId="77777777" w:rsidR="001E5117" w:rsidRPr="00AC5E87" w:rsidRDefault="001E5117" w:rsidP="00847C6F">
            <w:pPr>
              <w:pStyle w:val="af9"/>
              <w:jc w:val="both"/>
              <w:rPr>
                <w:rFonts w:eastAsiaTheme="minorEastAsia"/>
                <w:bCs/>
                <w:color w:val="000000" w:themeColor="text1"/>
                <w:sz w:val="20"/>
                <w:szCs w:val="20"/>
                <w:lang w:val="en-US" w:eastAsia="en-US"/>
              </w:rPr>
            </w:pPr>
            <w:proofErr w:type="spellStart"/>
            <w:r w:rsidRPr="00AC5E87">
              <w:rPr>
                <w:rFonts w:eastAsiaTheme="minorEastAsia"/>
                <w:bCs/>
                <w:color w:val="000000" w:themeColor="text1"/>
                <w:sz w:val="20"/>
                <w:szCs w:val="20"/>
                <w:lang w:val="en-US" w:eastAsia="en-US"/>
              </w:rPr>
              <w:t>температурный</w:t>
            </w:r>
            <w:proofErr w:type="spellEnd"/>
            <w:r w:rsidRPr="00AC5E87">
              <w:rPr>
                <w:rFonts w:eastAsiaTheme="minorEastAsia"/>
                <w:bCs/>
                <w:color w:val="000000" w:themeColor="text1"/>
                <w:sz w:val="20"/>
                <w:szCs w:val="20"/>
                <w:lang w:val="en-US" w:eastAsia="en-US"/>
              </w:rPr>
              <w:t xml:space="preserve"> </w:t>
            </w:r>
            <w:proofErr w:type="spellStart"/>
            <w:r w:rsidRPr="00AC5E87">
              <w:rPr>
                <w:rFonts w:eastAsiaTheme="minorEastAsia"/>
                <w:bCs/>
                <w:color w:val="000000" w:themeColor="text1"/>
                <w:sz w:val="20"/>
                <w:szCs w:val="20"/>
                <w:lang w:val="en-US" w:eastAsia="en-US"/>
              </w:rPr>
              <w:t>коэффициент</w:t>
            </w:r>
            <w:proofErr w:type="spellEnd"/>
          </w:p>
        </w:tc>
        <w:tc>
          <w:tcPr>
            <w:tcW w:w="425" w:type="dxa"/>
          </w:tcPr>
          <w:p w14:paraId="5CF6526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0C3420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DCA05B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1A4A871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382E3582"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8CD2108" w14:textId="77777777" w:rsidTr="00CC263C">
        <w:tc>
          <w:tcPr>
            <w:tcW w:w="3794" w:type="dxa"/>
            <w:vMerge/>
          </w:tcPr>
          <w:p w14:paraId="05312EBC"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4ADA892F"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3CCDB454"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3A8BD5B4"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192366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13DE95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3F2E1D0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71C6EA2"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03FD1310" w14:textId="77777777" w:rsidTr="00CC263C">
        <w:tc>
          <w:tcPr>
            <w:tcW w:w="3794" w:type="dxa"/>
            <w:vMerge/>
          </w:tcPr>
          <w:p w14:paraId="00790421"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3DA01FC2"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энергоэффективность</w:t>
            </w:r>
            <w:r w:rsidRPr="00AC5E87">
              <w:rPr>
                <w:rFonts w:eastAsiaTheme="minorEastAsia"/>
                <w:bCs/>
                <w:color w:val="000000" w:themeColor="text1"/>
                <w:sz w:val="20"/>
                <w:szCs w:val="20"/>
                <w:lang w:val="en-US" w:eastAsia="en-US"/>
              </w:rPr>
              <w:t xml:space="preserve"> </w:t>
            </w:r>
            <w:r w:rsidRPr="00AC5E87">
              <w:rPr>
                <w:rFonts w:eastAsiaTheme="minorEastAsia"/>
                <w:bCs/>
                <w:color w:val="000000" w:themeColor="text1"/>
                <w:sz w:val="20"/>
                <w:szCs w:val="20"/>
                <w:lang w:eastAsia="en-US"/>
              </w:rPr>
              <w:t>продукта</w:t>
            </w:r>
          </w:p>
        </w:tc>
        <w:tc>
          <w:tcPr>
            <w:tcW w:w="1134" w:type="dxa"/>
          </w:tcPr>
          <w:p w14:paraId="42EF310A"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6D39309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4609D02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0183EE3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3D55AF3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B2F6331"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57A283E9" w14:textId="77777777" w:rsidTr="00CC263C">
        <w:tc>
          <w:tcPr>
            <w:tcW w:w="3794" w:type="dxa"/>
            <w:vMerge/>
          </w:tcPr>
          <w:p w14:paraId="1ED11280"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5BF6921"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2B30EC68"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0EEA2E5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48FFBFC7"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66D13C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719C950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1F0D2DCB"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FF87AAC" w14:textId="77777777" w:rsidTr="00CC263C">
        <w:tc>
          <w:tcPr>
            <w:tcW w:w="3794" w:type="dxa"/>
            <w:vMerge/>
          </w:tcPr>
          <w:p w14:paraId="10AB6035"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19968D93"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котлы</w:t>
            </w:r>
          </w:p>
        </w:tc>
        <w:tc>
          <w:tcPr>
            <w:tcW w:w="1134" w:type="dxa"/>
          </w:tcPr>
          <w:p w14:paraId="3FC1FC58"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0FFAA1C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D1DE32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EA12DE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86B011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2C1580BC"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CE6AA02" w14:textId="77777777" w:rsidTr="00CC263C">
        <w:tc>
          <w:tcPr>
            <w:tcW w:w="3794" w:type="dxa"/>
            <w:vMerge/>
          </w:tcPr>
          <w:p w14:paraId="0A86F22D"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76056C14"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насосы</w:t>
            </w:r>
          </w:p>
        </w:tc>
        <w:tc>
          <w:tcPr>
            <w:tcW w:w="1134" w:type="dxa"/>
          </w:tcPr>
          <w:p w14:paraId="49104343"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0FF12EE5"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2A0BA9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B2323E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6E25F23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40CB28BD"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41D54506" w14:textId="77777777" w:rsidTr="00CC263C">
        <w:tc>
          <w:tcPr>
            <w:tcW w:w="3794" w:type="dxa"/>
            <w:vMerge/>
          </w:tcPr>
          <w:p w14:paraId="4814F647"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6738DCAE"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вентиляторы</w:t>
            </w:r>
          </w:p>
        </w:tc>
        <w:tc>
          <w:tcPr>
            <w:tcW w:w="1134" w:type="dxa"/>
          </w:tcPr>
          <w:p w14:paraId="0B76E5B7"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6B57638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292789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1829934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0E03AA6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3DAD7103"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84FB1AD" w14:textId="77777777" w:rsidTr="00CC263C">
        <w:tc>
          <w:tcPr>
            <w:tcW w:w="3794" w:type="dxa"/>
            <w:vMerge/>
          </w:tcPr>
          <w:p w14:paraId="2DC5D537"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19917740"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7C9884AC"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0226C40F"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43C1372"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FC2C56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5E1BA16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50B29CE"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77B29A69" w14:textId="77777777" w:rsidTr="00CC263C">
        <w:tc>
          <w:tcPr>
            <w:tcW w:w="3794" w:type="dxa"/>
            <w:vMerge/>
          </w:tcPr>
          <w:p w14:paraId="246044FE"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1C438397"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холодильники</w:t>
            </w:r>
          </w:p>
        </w:tc>
        <w:tc>
          <w:tcPr>
            <w:tcW w:w="1134" w:type="dxa"/>
          </w:tcPr>
          <w:p w14:paraId="651BFDFD"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7DEBAD5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566126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47DC3EE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6765DCB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49D1262E"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2C714D54" w14:textId="77777777" w:rsidTr="00CC263C">
        <w:trPr>
          <w:trHeight w:val="58"/>
        </w:trPr>
        <w:tc>
          <w:tcPr>
            <w:tcW w:w="3794" w:type="dxa"/>
            <w:vMerge/>
          </w:tcPr>
          <w:p w14:paraId="19DA96F9"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71DE866D"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телевизоры</w:t>
            </w:r>
          </w:p>
        </w:tc>
        <w:tc>
          <w:tcPr>
            <w:tcW w:w="1134" w:type="dxa"/>
          </w:tcPr>
          <w:p w14:paraId="00D7F7BE"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7847D61D"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6EE092C"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4E2E54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F82BE38"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45C833A0"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58B4E020" w14:textId="77777777" w:rsidTr="00CC263C">
        <w:trPr>
          <w:trHeight w:val="58"/>
        </w:trPr>
        <w:tc>
          <w:tcPr>
            <w:tcW w:w="3794" w:type="dxa"/>
            <w:vMerge/>
          </w:tcPr>
          <w:p w14:paraId="11B05EF1"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36370BB5"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78C8F585"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507FD63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5348FEC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262DE21"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15F0568E"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403552C3"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513334" w:rsidRPr="00513334" w14:paraId="078A1288" w14:textId="77777777" w:rsidTr="00CC263C">
        <w:tc>
          <w:tcPr>
            <w:tcW w:w="3794" w:type="dxa"/>
            <w:vMerge/>
          </w:tcPr>
          <w:p w14:paraId="2E070AEF"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5F3B4E76" w14:textId="77777777" w:rsidR="001E5117" w:rsidRPr="00AC5E87" w:rsidRDefault="001E5117" w:rsidP="00847C6F">
            <w:pPr>
              <w:pStyle w:val="af9"/>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транспортные</w:t>
            </w:r>
            <w:r w:rsidRPr="00AC5E87">
              <w:rPr>
                <w:rFonts w:eastAsiaTheme="minorEastAsia"/>
                <w:bCs/>
                <w:color w:val="000000" w:themeColor="text1"/>
                <w:sz w:val="20"/>
                <w:szCs w:val="20"/>
                <w:lang w:val="en-US" w:eastAsia="en-US"/>
              </w:rPr>
              <w:t xml:space="preserve"> </w:t>
            </w:r>
            <w:r w:rsidRPr="00AC5E87">
              <w:rPr>
                <w:rFonts w:eastAsiaTheme="minorEastAsia"/>
                <w:bCs/>
                <w:color w:val="000000" w:themeColor="text1"/>
                <w:sz w:val="20"/>
                <w:szCs w:val="20"/>
                <w:lang w:eastAsia="en-US"/>
              </w:rPr>
              <w:t>средства</w:t>
            </w:r>
          </w:p>
        </w:tc>
        <w:tc>
          <w:tcPr>
            <w:tcW w:w="1134" w:type="dxa"/>
          </w:tcPr>
          <w:p w14:paraId="013DE454"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3E6D2DBA"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D800FC9"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34EA87CF"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2468D85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6540F1D3" w14:textId="77777777" w:rsidR="001E5117" w:rsidRPr="00AC5E87" w:rsidRDefault="001E5117" w:rsidP="001E5117">
            <w:pPr>
              <w:pStyle w:val="af9"/>
              <w:ind w:firstLine="567"/>
              <w:rPr>
                <w:rFonts w:eastAsiaTheme="minorEastAsia"/>
                <w:b/>
                <w:bCs/>
                <w:color w:val="000000" w:themeColor="text1"/>
                <w:sz w:val="20"/>
                <w:szCs w:val="20"/>
                <w:lang w:eastAsia="en-US"/>
              </w:rPr>
            </w:pPr>
          </w:p>
        </w:tc>
      </w:tr>
      <w:tr w:rsidR="001E5117" w:rsidRPr="00513334" w14:paraId="1EB8853D" w14:textId="77777777" w:rsidTr="00CC263C">
        <w:tc>
          <w:tcPr>
            <w:tcW w:w="3794" w:type="dxa"/>
            <w:vMerge/>
          </w:tcPr>
          <w:p w14:paraId="56F5ADF1" w14:textId="77777777" w:rsidR="001E5117" w:rsidRPr="00513334" w:rsidRDefault="001E5117" w:rsidP="001E5117">
            <w:pPr>
              <w:pStyle w:val="af9"/>
              <w:ind w:firstLine="567"/>
              <w:rPr>
                <w:rFonts w:eastAsiaTheme="minorEastAsia"/>
                <w:b/>
                <w:bCs/>
                <w:color w:val="000000" w:themeColor="text1"/>
                <w:lang w:eastAsia="en-US"/>
              </w:rPr>
            </w:pPr>
          </w:p>
        </w:tc>
        <w:tc>
          <w:tcPr>
            <w:tcW w:w="1701" w:type="dxa"/>
          </w:tcPr>
          <w:p w14:paraId="2A1EDBC8" w14:textId="77777777" w:rsidR="001E5117" w:rsidRPr="00AC5E87" w:rsidRDefault="001E5117" w:rsidP="001E5117">
            <w:pPr>
              <w:pStyle w:val="af9"/>
              <w:ind w:firstLine="567"/>
              <w:rPr>
                <w:rFonts w:eastAsiaTheme="minorEastAsia"/>
                <w:bCs/>
                <w:color w:val="000000" w:themeColor="text1"/>
                <w:sz w:val="20"/>
                <w:szCs w:val="20"/>
                <w:lang w:eastAsia="en-US"/>
              </w:rPr>
            </w:pPr>
            <w:r w:rsidRPr="00AC5E87">
              <w:rPr>
                <w:rFonts w:eastAsiaTheme="minorEastAsia"/>
                <w:bCs/>
                <w:color w:val="000000" w:themeColor="text1"/>
                <w:sz w:val="20"/>
                <w:szCs w:val="20"/>
                <w:lang w:eastAsia="en-US"/>
              </w:rPr>
              <w:t>…</w:t>
            </w:r>
          </w:p>
        </w:tc>
        <w:tc>
          <w:tcPr>
            <w:tcW w:w="1134" w:type="dxa"/>
          </w:tcPr>
          <w:p w14:paraId="7CE24A57" w14:textId="77777777" w:rsidR="001E5117" w:rsidRPr="00AC5E87" w:rsidRDefault="001E5117" w:rsidP="001E5117">
            <w:pPr>
              <w:pStyle w:val="af9"/>
              <w:ind w:firstLine="567"/>
              <w:jc w:val="both"/>
              <w:rPr>
                <w:rFonts w:eastAsiaTheme="minorEastAsia"/>
                <w:bCs/>
                <w:color w:val="000000" w:themeColor="text1"/>
                <w:sz w:val="20"/>
                <w:szCs w:val="20"/>
                <w:lang w:val="en-US" w:eastAsia="en-US"/>
              </w:rPr>
            </w:pPr>
          </w:p>
        </w:tc>
        <w:tc>
          <w:tcPr>
            <w:tcW w:w="425" w:type="dxa"/>
          </w:tcPr>
          <w:p w14:paraId="104ADEC6"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23510C73"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709" w:type="dxa"/>
          </w:tcPr>
          <w:p w14:paraId="77576C4B"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44" w:type="dxa"/>
          </w:tcPr>
          <w:p w14:paraId="6FE27540" w14:textId="77777777" w:rsidR="001E5117" w:rsidRPr="00AC5E87" w:rsidRDefault="001E5117" w:rsidP="001E5117">
            <w:pPr>
              <w:pStyle w:val="af9"/>
              <w:ind w:firstLine="567"/>
              <w:jc w:val="both"/>
              <w:rPr>
                <w:rFonts w:eastAsiaTheme="minorEastAsia"/>
                <w:bCs/>
                <w:color w:val="000000" w:themeColor="text1"/>
                <w:sz w:val="20"/>
                <w:szCs w:val="20"/>
                <w:lang w:eastAsia="en-US"/>
              </w:rPr>
            </w:pPr>
          </w:p>
        </w:tc>
        <w:tc>
          <w:tcPr>
            <w:tcW w:w="558" w:type="dxa"/>
            <w:vMerge/>
          </w:tcPr>
          <w:p w14:paraId="5DB909C4" w14:textId="77777777" w:rsidR="001E5117" w:rsidRPr="00AC5E87" w:rsidRDefault="001E5117" w:rsidP="001E5117">
            <w:pPr>
              <w:pStyle w:val="af9"/>
              <w:ind w:firstLine="567"/>
              <w:rPr>
                <w:rFonts w:eastAsiaTheme="minorEastAsia"/>
                <w:b/>
                <w:bCs/>
                <w:color w:val="000000" w:themeColor="text1"/>
                <w:sz w:val="20"/>
                <w:szCs w:val="20"/>
                <w:lang w:eastAsia="en-US"/>
              </w:rPr>
            </w:pPr>
          </w:p>
        </w:tc>
      </w:tr>
    </w:tbl>
    <w:p w14:paraId="455A5804" w14:textId="77777777" w:rsidR="001E5117" w:rsidRPr="00513334" w:rsidRDefault="001E5117" w:rsidP="001E5117">
      <w:pPr>
        <w:pStyle w:val="af9"/>
        <w:ind w:firstLine="567"/>
        <w:rPr>
          <w:rFonts w:eastAsiaTheme="minorEastAsia"/>
          <w:b/>
          <w:bCs/>
          <w:color w:val="000000" w:themeColor="text1"/>
          <w:sz w:val="20"/>
          <w:szCs w:val="20"/>
          <w:lang w:eastAsia="en-US"/>
        </w:rPr>
      </w:pPr>
      <w:r w:rsidRPr="00513334">
        <w:rPr>
          <w:rFonts w:eastAsiaTheme="minorEastAsia"/>
          <w:b/>
          <w:bCs/>
          <w:color w:val="000000" w:themeColor="text1"/>
          <w:sz w:val="20"/>
          <w:szCs w:val="20"/>
          <w:lang w:eastAsia="en-US"/>
        </w:rPr>
        <w:tab/>
        <w:t>Условные обозначения</w:t>
      </w:r>
    </w:p>
    <w:p w14:paraId="35EF5D48" w14:textId="77777777" w:rsidR="001E5117" w:rsidRPr="00513334" w:rsidRDefault="001E5117" w:rsidP="001E5117">
      <w:pPr>
        <w:pStyle w:val="af9"/>
        <w:ind w:firstLine="567"/>
        <w:rPr>
          <w:rFonts w:eastAsiaTheme="minorEastAsia"/>
          <w:bCs/>
          <w:color w:val="000000" w:themeColor="text1"/>
          <w:sz w:val="20"/>
          <w:szCs w:val="20"/>
          <w:lang w:eastAsia="en-US"/>
        </w:rPr>
      </w:pPr>
      <w:r w:rsidRPr="00513334">
        <w:rPr>
          <w:rFonts w:eastAsiaTheme="minorEastAsia"/>
          <w:bCs/>
          <w:color w:val="000000" w:themeColor="text1"/>
          <w:sz w:val="20"/>
          <w:szCs w:val="20"/>
          <w:lang w:eastAsia="en-US"/>
        </w:rPr>
        <w:tab/>
        <w:t>Треугольник -</w:t>
      </w:r>
      <w:proofErr w:type="spellStart"/>
      <w:r w:rsidRPr="00513334">
        <w:rPr>
          <w:rFonts w:eastAsiaTheme="minorEastAsia"/>
          <w:bCs/>
          <w:color w:val="000000" w:themeColor="text1"/>
          <w:sz w:val="20"/>
          <w:szCs w:val="20"/>
          <w:lang w:eastAsia="en-US"/>
        </w:rPr>
        <w:t>расчетнаяоценка</w:t>
      </w:r>
      <w:proofErr w:type="spellEnd"/>
    </w:p>
    <w:p w14:paraId="3ADA661A" w14:textId="77777777" w:rsidR="001E5117" w:rsidRPr="00513334" w:rsidRDefault="001E5117" w:rsidP="001E5117">
      <w:pPr>
        <w:pStyle w:val="af9"/>
        <w:ind w:firstLine="567"/>
        <w:rPr>
          <w:rFonts w:eastAsiaTheme="minorEastAsia"/>
          <w:bCs/>
          <w:color w:val="000000" w:themeColor="text1"/>
          <w:sz w:val="20"/>
          <w:szCs w:val="20"/>
          <w:lang w:eastAsia="en-US"/>
        </w:rPr>
      </w:pPr>
      <w:r w:rsidRPr="00513334">
        <w:rPr>
          <w:rFonts w:eastAsiaTheme="minorEastAsia"/>
          <w:bCs/>
          <w:color w:val="000000" w:themeColor="text1"/>
          <w:sz w:val="20"/>
          <w:szCs w:val="20"/>
          <w:lang w:eastAsia="en-US"/>
        </w:rPr>
        <w:tab/>
        <w:t xml:space="preserve">Квадрат - </w:t>
      </w:r>
      <w:proofErr w:type="spellStart"/>
      <w:r w:rsidRPr="00513334">
        <w:rPr>
          <w:rFonts w:eastAsiaTheme="minorEastAsia"/>
          <w:bCs/>
          <w:color w:val="000000" w:themeColor="text1"/>
          <w:sz w:val="20"/>
          <w:szCs w:val="20"/>
          <w:lang w:eastAsia="en-US"/>
        </w:rPr>
        <w:t>измереннаяоценка</w:t>
      </w:r>
      <w:proofErr w:type="spellEnd"/>
    </w:p>
    <w:p w14:paraId="678BD034" w14:textId="77777777" w:rsidR="001E5117" w:rsidRPr="00513334" w:rsidRDefault="001E5117" w:rsidP="001E5117">
      <w:pPr>
        <w:pStyle w:val="af9"/>
        <w:ind w:firstLine="567"/>
        <w:jc w:val="both"/>
        <w:rPr>
          <w:rFonts w:eastAsiaTheme="minorEastAsia"/>
          <w:b/>
          <w:bCs/>
          <w:color w:val="000000" w:themeColor="text1"/>
          <w:lang w:eastAsia="en-US"/>
        </w:rPr>
      </w:pPr>
    </w:p>
    <w:p w14:paraId="79BF5625" w14:textId="3B44C2D8" w:rsidR="001E5117" w:rsidRDefault="001E5117" w:rsidP="00AC5E87">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 xml:space="preserve">Рисунок 4 </w:t>
      </w:r>
      <w:r w:rsidR="00847C6F"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Взаимосвязь между методами оценки и использованием индикаторов</w:t>
      </w:r>
    </w:p>
    <w:p w14:paraId="51ECD069" w14:textId="77777777" w:rsidR="00AC5E87" w:rsidRPr="00513334" w:rsidRDefault="00AC5E87" w:rsidP="001E5117">
      <w:pPr>
        <w:pStyle w:val="af9"/>
        <w:ind w:firstLine="567"/>
        <w:jc w:val="both"/>
        <w:rPr>
          <w:rFonts w:eastAsiaTheme="minorEastAsia"/>
          <w:b/>
          <w:bCs/>
          <w:color w:val="000000" w:themeColor="text1"/>
          <w:lang w:eastAsia="en-US"/>
        </w:rPr>
      </w:pPr>
    </w:p>
    <w:p w14:paraId="34147DEF" w14:textId="77777777" w:rsidR="001E5117" w:rsidRPr="00513334" w:rsidRDefault="001E5117" w:rsidP="00847C6F">
      <w:pPr>
        <w:pStyle w:val="af9"/>
        <w:ind w:firstLine="567"/>
        <w:jc w:val="both"/>
        <w:rPr>
          <w:rFonts w:eastAsiaTheme="minorEastAsia"/>
          <w:b/>
          <w:bCs/>
          <w:color w:val="000000" w:themeColor="text1"/>
          <w:lang w:eastAsia="en-US"/>
        </w:rPr>
      </w:pPr>
      <w:bookmarkStart w:id="4" w:name="bookmark9"/>
      <w:bookmarkEnd w:id="3"/>
      <w:r w:rsidRPr="00513334">
        <w:rPr>
          <w:rFonts w:eastAsiaTheme="minorEastAsia"/>
          <w:b/>
          <w:bCs/>
          <w:color w:val="000000" w:themeColor="text1"/>
          <w:lang w:eastAsia="en-US"/>
        </w:rPr>
        <w:t xml:space="preserve">7 </w:t>
      </w:r>
      <w:bookmarkStart w:id="5" w:name="bookmark10"/>
      <w:bookmarkEnd w:id="4"/>
      <w:bookmarkEnd w:id="5"/>
      <w:r w:rsidRPr="00513334">
        <w:rPr>
          <w:rFonts w:eastAsiaTheme="minorEastAsia"/>
          <w:b/>
          <w:bCs/>
          <w:color w:val="000000" w:themeColor="text1"/>
          <w:lang w:eastAsia="en-US"/>
        </w:rPr>
        <w:t>Характеристики энергоэффективности и их индикаторы</w:t>
      </w:r>
    </w:p>
    <w:p w14:paraId="451C73C2" w14:textId="77777777" w:rsidR="00847C6F" w:rsidRPr="00513334" w:rsidRDefault="00847C6F" w:rsidP="00847C6F">
      <w:pPr>
        <w:pStyle w:val="af9"/>
        <w:ind w:firstLine="567"/>
        <w:jc w:val="both"/>
        <w:rPr>
          <w:rFonts w:eastAsiaTheme="minorEastAsia"/>
          <w:b/>
          <w:bCs/>
          <w:color w:val="000000" w:themeColor="text1"/>
          <w:lang w:eastAsia="en-US"/>
        </w:rPr>
      </w:pPr>
    </w:p>
    <w:p w14:paraId="113015B1"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7.1 Общие положения</w:t>
      </w:r>
    </w:p>
    <w:p w14:paraId="7CBCCEEF"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725BAA65" w14:textId="77777777" w:rsidR="001E5117" w:rsidRPr="00513334" w:rsidRDefault="001E5117" w:rsidP="00847C6F">
      <w:pPr>
        <w:pStyle w:val="af9"/>
        <w:ind w:firstLine="567"/>
        <w:jc w:val="both"/>
        <w:rPr>
          <w:rFonts w:eastAsiaTheme="minorEastAsia"/>
          <w:b/>
          <w:bCs/>
          <w:color w:val="000000" w:themeColor="text1"/>
          <w:lang w:eastAsia="en-US"/>
        </w:rPr>
      </w:pPr>
    </w:p>
    <w:p w14:paraId="41A4E365"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7.2 Нормализация с размерами здания</w:t>
      </w:r>
    </w:p>
    <w:p w14:paraId="6DB47986"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Общая и частичная энергоэффективность может быть нормализирована с размером здания путем соотнесения ее с одной или несколькими соответствующими метриками для размера здания, такими как объем или площадь.</w:t>
      </w:r>
    </w:p>
    <w:p w14:paraId="3FA6EFBB" w14:textId="63785E7D"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Этот вопрос рассматривается в ISO </w:t>
      </w:r>
      <w:proofErr w:type="gramStart"/>
      <w:r w:rsidRPr="00513334">
        <w:rPr>
          <w:rFonts w:eastAsiaTheme="minorEastAsia"/>
          <w:color w:val="000000" w:themeColor="text1"/>
          <w:lang w:eastAsia="en-US"/>
        </w:rPr>
        <w:t>52000-1</w:t>
      </w:r>
      <w:proofErr w:type="gramEnd"/>
      <w:r w:rsidRPr="00513334">
        <w:rPr>
          <w:rFonts w:eastAsiaTheme="minorEastAsia"/>
          <w:color w:val="000000" w:themeColor="text1"/>
          <w:lang w:eastAsia="en-US"/>
        </w:rPr>
        <w:t xml:space="preserve"> и в ISO/TR 52000-2, но выбор может оказать сильное влияние на числовое значение энергоэффективности и требования к энергоэффективности.</w:t>
      </w:r>
    </w:p>
    <w:p w14:paraId="0247C210" w14:textId="2443AC4D"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Эталонная площадь этажа является одним из вариантов эталонного размера здания. В некоторых странах для определения размера используется другая мера, </w:t>
      </w:r>
      <w:proofErr w:type="gramStart"/>
      <w:r w:rsidRPr="00513334">
        <w:rPr>
          <w:rFonts w:eastAsiaTheme="minorEastAsia"/>
          <w:color w:val="000000" w:themeColor="text1"/>
          <w:lang w:eastAsia="en-US"/>
        </w:rPr>
        <w:t>например,</w:t>
      </w:r>
      <w:proofErr w:type="gramEnd"/>
      <w:r w:rsidRPr="00513334">
        <w:rPr>
          <w:rFonts w:eastAsiaTheme="minorEastAsia"/>
          <w:color w:val="000000" w:themeColor="text1"/>
          <w:lang w:eastAsia="en-US"/>
        </w:rPr>
        <w:t xml:space="preserve"> объем помещения. Этот выбор облегчен в ISO </w:t>
      </w:r>
      <w:proofErr w:type="gramStart"/>
      <w:r w:rsidRPr="00513334">
        <w:rPr>
          <w:rFonts w:eastAsiaTheme="minorEastAsia"/>
          <w:color w:val="000000" w:themeColor="text1"/>
          <w:lang w:eastAsia="en-US"/>
        </w:rPr>
        <w:t>52000-1</w:t>
      </w:r>
      <w:proofErr w:type="gramEnd"/>
      <w:r w:rsidRPr="00513334">
        <w:rPr>
          <w:rFonts w:eastAsiaTheme="minorEastAsia"/>
          <w:color w:val="000000" w:themeColor="text1"/>
          <w:lang w:eastAsia="en-US"/>
        </w:rPr>
        <w:t xml:space="preserve">:2017 </w:t>
      </w:r>
      <w:r w:rsidR="00AC5E87">
        <w:rPr>
          <w:rFonts w:eastAsiaTheme="minorEastAsia"/>
          <w:color w:val="000000" w:themeColor="text1"/>
          <w:lang w:eastAsia="en-US"/>
        </w:rPr>
        <w:t>(п</w:t>
      </w:r>
      <w:hyperlink w:anchor="bookmark34" w:history="1">
        <w:r w:rsidRPr="00513334">
          <w:rPr>
            <w:rStyle w:val="ac"/>
            <w:rFonts w:eastAsiaTheme="minorEastAsia"/>
            <w:color w:val="000000" w:themeColor="text1"/>
            <w:u w:val="none"/>
            <w:lang w:eastAsia="en-US"/>
          </w:rPr>
          <w:t>риложение А</w:t>
        </w:r>
      </w:hyperlink>
      <w:r w:rsidR="00AC5E87">
        <w:rPr>
          <w:rStyle w:val="ac"/>
          <w:rFonts w:eastAsiaTheme="minorEastAsia"/>
          <w:color w:val="000000" w:themeColor="text1"/>
          <w:u w:val="none"/>
          <w:lang w:eastAsia="en-US"/>
        </w:rPr>
        <w:t>)</w:t>
      </w:r>
      <w:r w:rsidRPr="00513334">
        <w:rPr>
          <w:rFonts w:eastAsiaTheme="minorEastAsia"/>
          <w:color w:val="000000" w:themeColor="text1"/>
          <w:lang w:eastAsia="en-US"/>
        </w:rPr>
        <w:t>.</w:t>
      </w:r>
    </w:p>
    <w:p w14:paraId="15EC8D39"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Фактором, оказывающим сильное влияние, является выбор того, какие категории помещений включаются в эталонный размер здания. Если в эталонный размер включены помещения, которые имеют относительно низкое энергопотребление из-за низких требований к внутренней среде (например, отсутствие отопления или охлаждения, только требования к освещению и вентиляции, что может быть типичным для подземных гаражей), то среднее энергопотребление на площадь пола (или на объем) будет выгоднее, и наоборот. В ISO/TR </w:t>
      </w:r>
      <w:proofErr w:type="gramStart"/>
      <w:r w:rsidRPr="00513334">
        <w:rPr>
          <w:rFonts w:eastAsiaTheme="minorEastAsia"/>
          <w:color w:val="000000" w:themeColor="text1"/>
          <w:lang w:eastAsia="en-US"/>
        </w:rPr>
        <w:t>52000-2</w:t>
      </w:r>
      <w:proofErr w:type="gramEnd"/>
      <w:r w:rsidRPr="00513334">
        <w:rPr>
          <w:rFonts w:eastAsiaTheme="minorEastAsia"/>
          <w:color w:val="000000" w:themeColor="text1"/>
          <w:lang w:eastAsia="en-US"/>
        </w:rPr>
        <w:t xml:space="preserve"> приведены более подробные соображения и примеры.</w:t>
      </w:r>
    </w:p>
    <w:p w14:paraId="2EF27A09"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Некоторые страны указали, что они используют долевой коэффициент для определения вклада размера конкретных категорий помещений в эталонный размер. Чтобы обеспечить возможность применения такого подхода, в ISO </w:t>
      </w:r>
      <w:proofErr w:type="gramStart"/>
      <w:r w:rsidRPr="00513334">
        <w:rPr>
          <w:rFonts w:eastAsiaTheme="minorEastAsia"/>
          <w:color w:val="000000" w:themeColor="text1"/>
          <w:lang w:eastAsia="en-US"/>
        </w:rPr>
        <w:t>52000-1</w:t>
      </w:r>
      <w:proofErr w:type="gramEnd"/>
      <w:r w:rsidRPr="00513334">
        <w:rPr>
          <w:rFonts w:eastAsiaTheme="minorEastAsia"/>
          <w:color w:val="000000" w:themeColor="text1"/>
          <w:lang w:eastAsia="en-US"/>
        </w:rPr>
        <w:t xml:space="preserve"> была включена </w:t>
      </w:r>
      <w:r w:rsidRPr="00513334">
        <w:rPr>
          <w:rFonts w:eastAsiaTheme="minorEastAsia"/>
          <w:color w:val="000000" w:themeColor="text1"/>
          <w:lang w:eastAsia="en-US"/>
        </w:rPr>
        <w:lastRenderedPageBreak/>
        <w:t>необходимая гибкость.</w:t>
      </w:r>
    </w:p>
    <w:p w14:paraId="274069D6"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Тип используемого измерения также оказывает большое влияние на конкретное значение, полученное после нормализации. Для дома размером 10 м х 10 м индикатор, полученный с помощью внутренних размеров, может быть на 20 % больше, чем индикатор, полученный с помощью внешних размеров.</w:t>
      </w:r>
    </w:p>
    <w:p w14:paraId="59882BA8" w14:textId="77777777" w:rsidR="001E5117" w:rsidRPr="00513334" w:rsidRDefault="001E5117" w:rsidP="00847C6F">
      <w:pPr>
        <w:pStyle w:val="af9"/>
        <w:jc w:val="both"/>
        <w:rPr>
          <w:rFonts w:eastAsiaTheme="minorEastAsia"/>
          <w:b/>
          <w:bCs/>
          <w:color w:val="000000" w:themeColor="text1"/>
          <w:lang w:eastAsia="en-US"/>
        </w:rPr>
      </w:pPr>
    </w:p>
    <w:p w14:paraId="57FFAB6A"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7.3 Энергоэффективность и ее индикаторы</w:t>
      </w:r>
    </w:p>
    <w:p w14:paraId="065FE41E"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7.3.1 Общая энергоэффективность</w:t>
      </w:r>
    </w:p>
    <w:p w14:paraId="27BF07E0"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669DDFF5"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7.3.2 Частичная энергоэффективность</w:t>
      </w:r>
    </w:p>
    <w:p w14:paraId="51A5B410"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5CF99F87" w14:textId="77777777" w:rsidR="001E5117" w:rsidRPr="00513334" w:rsidRDefault="001E5117" w:rsidP="00847C6F">
      <w:pPr>
        <w:pStyle w:val="af9"/>
        <w:ind w:firstLine="567"/>
        <w:jc w:val="both"/>
        <w:rPr>
          <w:rFonts w:eastAsiaTheme="minorEastAsia"/>
          <w:b/>
          <w:bCs/>
          <w:color w:val="000000" w:themeColor="text1"/>
          <w:lang w:eastAsia="en-US"/>
        </w:rPr>
      </w:pPr>
      <w:bookmarkStart w:id="6" w:name="bookmark11"/>
    </w:p>
    <w:p w14:paraId="6F69F673"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7.4 </w:t>
      </w:r>
      <w:bookmarkEnd w:id="6"/>
      <w:r w:rsidRPr="00513334">
        <w:rPr>
          <w:rFonts w:eastAsiaTheme="minorEastAsia"/>
          <w:b/>
          <w:bCs/>
          <w:color w:val="000000" w:themeColor="text1"/>
          <w:lang w:eastAsia="en-US"/>
        </w:rPr>
        <w:t>Соотношения одинаковых/подобных величин, как индикаторов энергоэффективности</w:t>
      </w:r>
    </w:p>
    <w:p w14:paraId="4F209602"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Вот некоторые практические соображения относительно соотношений:</w:t>
      </w:r>
    </w:p>
    <w:p w14:paraId="3027AADC" w14:textId="316FDE99"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Соотношение одинаковых величин можно передать кратко, поставив перед ним букву (например, E - энергия, для первичной энергии), например, E73.</w:t>
      </w:r>
    </w:p>
    <w:p w14:paraId="7CD2957B" w14:textId="4CC123AE"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Соотношение иногда может принимать отрицательные значения, например, когда экспортируемая энергия превышает поставляемую энергию (или, по крайней мере, ту часть поставляемой энергии, которая учитывается в расчетах EPB). Это может быть, например, в случае коэффициента использования возобновляемых источников энергии (смотреть, ISO </w:t>
      </w:r>
      <w:proofErr w:type="gramStart"/>
      <w:r w:rsidR="001E5117" w:rsidRPr="00513334">
        <w:rPr>
          <w:rFonts w:eastAsiaTheme="minorEastAsia"/>
          <w:color w:val="000000" w:themeColor="text1"/>
          <w:lang w:eastAsia="en-US"/>
        </w:rPr>
        <w:t>52000-1</w:t>
      </w:r>
      <w:proofErr w:type="gramEnd"/>
      <w:r w:rsidR="001E5117" w:rsidRPr="00513334">
        <w:rPr>
          <w:rFonts w:eastAsiaTheme="minorEastAsia"/>
          <w:color w:val="000000" w:themeColor="text1"/>
          <w:lang w:eastAsia="en-US"/>
        </w:rPr>
        <w:t>:2017, 9.7).</w:t>
      </w:r>
    </w:p>
    <w:p w14:paraId="35BD8E8A" w14:textId="350D8D38"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Для единообразия изложения, соотношение обычно округляется до 2 значащих цифр. Такое мелкое деление все еще сохраняет </w:t>
      </w:r>
      <w:proofErr w:type="spellStart"/>
      <w:r w:rsidR="001E5117" w:rsidRPr="00513334">
        <w:rPr>
          <w:rFonts w:eastAsiaTheme="minorEastAsia"/>
          <w:color w:val="000000" w:themeColor="text1"/>
          <w:lang w:eastAsia="en-US"/>
        </w:rPr>
        <w:t>квазинепрерывную</w:t>
      </w:r>
      <w:proofErr w:type="spellEnd"/>
      <w:r w:rsidR="001E5117" w:rsidRPr="00513334">
        <w:rPr>
          <w:rFonts w:eastAsiaTheme="minorEastAsia"/>
          <w:color w:val="000000" w:themeColor="text1"/>
          <w:lang w:eastAsia="en-US"/>
        </w:rPr>
        <w:t xml:space="preserve"> шкалу.</w:t>
      </w:r>
    </w:p>
    <w:p w14:paraId="44120B8A" w14:textId="709D2735" w:rsidR="001E5117" w:rsidRPr="00513334" w:rsidRDefault="00B7194C" w:rsidP="00847C6F">
      <w:pPr>
        <w:pStyle w:val="af9"/>
        <w:ind w:firstLine="567"/>
        <w:jc w:val="both"/>
        <w:rPr>
          <w:rFonts w:eastAsiaTheme="minorEastAsia"/>
          <w:color w:val="000000" w:themeColor="text1"/>
          <w:lang w:eastAsia="en-US"/>
        </w:rPr>
      </w:pPr>
      <w:bookmarkStart w:id="7" w:name="bookmark12"/>
      <w:r>
        <w:rPr>
          <w:rFonts w:eastAsiaTheme="minorEastAsia"/>
          <w:color w:val="000000" w:themeColor="text1"/>
          <w:lang w:eastAsia="en-US"/>
        </w:rPr>
        <w:t>-</w:t>
      </w:r>
      <w:r w:rsidR="001E5117" w:rsidRPr="00513334">
        <w:rPr>
          <w:rFonts w:eastAsiaTheme="minorEastAsia"/>
          <w:color w:val="000000" w:themeColor="text1"/>
          <w:lang w:eastAsia="en-US"/>
        </w:rPr>
        <w:t xml:space="preserve"> </w:t>
      </w:r>
      <w:bookmarkEnd w:id="7"/>
      <w:r w:rsidR="001E5117" w:rsidRPr="00513334">
        <w:rPr>
          <w:rFonts w:eastAsiaTheme="minorEastAsia"/>
          <w:color w:val="000000" w:themeColor="text1"/>
          <w:lang w:eastAsia="en-US"/>
        </w:rPr>
        <w:t>Без коэффициента масштабирования соотношение обычно колеблется в диапазоне от 0 до 1 (или больше 1, если знаменатель довольно «строгий»). При использовании коэффициента масштабирования, например, 100, цифра может быть округлена до ближайшего целого значения, поэтому цифровой делитель не требуется. Это облегчает коммуникацию.</w:t>
      </w:r>
    </w:p>
    <w:p w14:paraId="03518AF2" w14:textId="144D4D41"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Поскольку это может отличаться от индикатора к индикатору, важно четко указать, что хорошо, а что плохо (например, чем ниже значение, тем лучше, т. е. чем ниже значение, тем выше производительность).</w:t>
      </w:r>
    </w:p>
    <w:p w14:paraId="6A4C2946" w14:textId="4078B8A2"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Дальнейшее решение может быть передано путем установления критериев и ссылок, и, возможно, дальнейшей привязки (разноцветных, например, от зеленого до красного) меток к шкале, например, от A (или A+++) до G: смотреть, также </w:t>
      </w:r>
      <w:hyperlink w:anchor="bookmark44" w:history="1">
        <w:r w:rsidR="001E5117" w:rsidRPr="00513334">
          <w:rPr>
            <w:rStyle w:val="ac"/>
            <w:rFonts w:eastAsiaTheme="minorEastAsia"/>
            <w:color w:val="000000" w:themeColor="text1"/>
            <w:u w:val="none"/>
            <w:lang w:eastAsia="en-US"/>
          </w:rPr>
          <w:t>Приложение E</w:t>
        </w:r>
      </w:hyperlink>
      <w:r w:rsidR="001E5117" w:rsidRPr="00513334">
        <w:rPr>
          <w:rFonts w:eastAsiaTheme="minorEastAsia"/>
          <w:color w:val="000000" w:themeColor="text1"/>
          <w:lang w:eastAsia="en-US"/>
        </w:rPr>
        <w:t>.</w:t>
      </w:r>
    </w:p>
    <w:p w14:paraId="06D84797" w14:textId="77777777" w:rsidR="001E5117" w:rsidRPr="00513334" w:rsidRDefault="001E5117" w:rsidP="00847C6F">
      <w:pPr>
        <w:pStyle w:val="af9"/>
        <w:ind w:firstLine="567"/>
        <w:jc w:val="both"/>
        <w:rPr>
          <w:rFonts w:eastAsiaTheme="minorEastAsia"/>
          <w:color w:val="000000" w:themeColor="text1"/>
          <w:lang w:eastAsia="en-US"/>
        </w:rPr>
      </w:pPr>
    </w:p>
    <w:p w14:paraId="323F1837" w14:textId="6B6D798B"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 xml:space="preserve">Примечание – </w:t>
      </w:r>
      <w:r w:rsidR="001E5117" w:rsidRPr="00513334">
        <w:rPr>
          <w:rFonts w:eastAsiaTheme="minorEastAsia"/>
          <w:color w:val="000000" w:themeColor="text1"/>
          <w:sz w:val="20"/>
          <w:szCs w:val="20"/>
          <w:lang w:eastAsia="en-US"/>
        </w:rPr>
        <w:t>Если желательно иметь обратную шкалу (например, чем выше, тем лучше, а не наоборот), этого можно добиться, взяв отрицательное значение отношения и добавив соответствующую константу (с). Затем новое определение становится:</w:t>
      </w:r>
    </w:p>
    <w:p w14:paraId="3990BDD6" w14:textId="77777777" w:rsidR="001E5117" w:rsidRPr="00513334" w:rsidRDefault="001E5117" w:rsidP="00847C6F">
      <w:pPr>
        <w:pStyle w:val="af9"/>
        <w:ind w:firstLine="567"/>
        <w:jc w:val="both"/>
        <w:rPr>
          <w:rFonts w:eastAsiaTheme="minorEastAsia"/>
          <w:b/>
          <w:bCs/>
          <w:color w:val="000000" w:themeColor="text1"/>
          <w:sz w:val="20"/>
          <w:szCs w:val="20"/>
          <w:lang w:eastAsia="en-US"/>
        </w:rPr>
      </w:pPr>
      <w:r w:rsidRPr="00513334">
        <w:rPr>
          <w:rFonts w:eastAsiaTheme="minorEastAsia"/>
          <w:color w:val="000000" w:themeColor="text1"/>
          <w:sz w:val="20"/>
          <w:szCs w:val="20"/>
          <w:lang w:eastAsia="en-US"/>
        </w:rPr>
        <w:t xml:space="preserve">I = c - f * X / </w:t>
      </w:r>
      <w:proofErr w:type="spellStart"/>
      <w:r w:rsidRPr="00513334">
        <w:rPr>
          <w:rFonts w:eastAsiaTheme="minorEastAsia"/>
          <w:color w:val="000000" w:themeColor="text1"/>
          <w:sz w:val="20"/>
          <w:szCs w:val="20"/>
          <w:lang w:eastAsia="en-US"/>
        </w:rPr>
        <w:t>X</w:t>
      </w:r>
      <w:r w:rsidRPr="00513334">
        <w:rPr>
          <w:rFonts w:eastAsiaTheme="minorEastAsia"/>
          <w:bCs/>
          <w:color w:val="000000" w:themeColor="text1"/>
          <w:sz w:val="20"/>
          <w:szCs w:val="20"/>
          <w:vertAlign w:val="subscript"/>
          <w:lang w:eastAsia="en-US"/>
        </w:rPr>
        <w:t>ref</w:t>
      </w:r>
      <w:proofErr w:type="spellEnd"/>
    </w:p>
    <w:p w14:paraId="00CF9C01" w14:textId="77777777" w:rsidR="001E5117" w:rsidRPr="00513334" w:rsidRDefault="001E5117" w:rsidP="00847C6F">
      <w:pPr>
        <w:pStyle w:val="af9"/>
        <w:ind w:firstLine="567"/>
        <w:jc w:val="both"/>
        <w:rPr>
          <w:rFonts w:eastAsiaTheme="minorEastAsia"/>
          <w:color w:val="000000" w:themeColor="text1"/>
          <w:lang w:eastAsia="en-US"/>
        </w:rPr>
      </w:pPr>
    </w:p>
    <w:p w14:paraId="37A07D00"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Некоторые преимущества соотношения таковы:</w:t>
      </w:r>
    </w:p>
    <w:p w14:paraId="22E82A0B" w14:textId="77475BFA"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Единое числовое значение (что удобно для коммуникации) и одновременно дифференцированное: каждое конкретное здание имеет соответствующий, адаптированный индикатор.</w:t>
      </w:r>
    </w:p>
    <w:p w14:paraId="3FA19A0C" w14:textId="344B059D" w:rsidR="001E5117" w:rsidRPr="00513334" w:rsidRDefault="00847C6F" w:rsidP="00847C6F">
      <w:pPr>
        <w:pStyle w:val="af9"/>
        <w:ind w:firstLine="567"/>
        <w:jc w:val="both"/>
        <w:rPr>
          <w:rFonts w:eastAsiaTheme="minorEastAsia"/>
          <w:color w:val="000000" w:themeColor="text1"/>
          <w:lang w:eastAsia="en-US"/>
        </w:rPr>
      </w:pPr>
      <w:proofErr w:type="gramStart"/>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Это</w:t>
      </w:r>
      <w:proofErr w:type="gramEnd"/>
      <w:r w:rsidR="001E5117" w:rsidRPr="00513334">
        <w:rPr>
          <w:rFonts w:eastAsiaTheme="minorEastAsia"/>
          <w:color w:val="000000" w:themeColor="text1"/>
          <w:lang w:eastAsia="en-US"/>
        </w:rPr>
        <w:t xml:space="preserve"> соотношение сразу является индикатором качества: более низкие (или более высокие, в зависимости от типа индикатора) значения показывают, насколько лучше это здание работает по сравнению с эталоном.</w:t>
      </w:r>
    </w:p>
    <w:p w14:paraId="359FA516" w14:textId="0A684E1C"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Поскольку стандартизированные расчеты энергии обычно не совсем соответствуют реальному потреблению энергии, безразмерное число полностью ориентировано на цель </w:t>
      </w:r>
      <w:r w:rsidR="001E5117" w:rsidRPr="00513334">
        <w:rPr>
          <w:rFonts w:eastAsiaTheme="minorEastAsia"/>
          <w:color w:val="000000" w:themeColor="text1"/>
          <w:lang w:eastAsia="en-US"/>
        </w:rPr>
        <w:lastRenderedPageBreak/>
        <w:t>регулирования, а именно на различие между различными энергоэффективными конструкциями (и наложение требований, когда это применимо).</w:t>
      </w:r>
    </w:p>
    <w:p w14:paraId="488D17F4"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Недостатком соотношения является:</w:t>
      </w:r>
    </w:p>
    <w:p w14:paraId="67DCD91C" w14:textId="53ECE804"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Для того, чтобы поддерживать адекватный индикатор в будущем, может потребоваться изменение эталона с течением времени, когда изменится относительная экономическая эффективность различных технологий.</w:t>
      </w:r>
    </w:p>
    <w:p w14:paraId="1E81EF79" w14:textId="77777777" w:rsidR="001E5117" w:rsidRPr="00513334" w:rsidRDefault="001E5117" w:rsidP="00847C6F">
      <w:pPr>
        <w:pStyle w:val="af9"/>
        <w:ind w:firstLine="567"/>
        <w:jc w:val="both"/>
        <w:rPr>
          <w:rFonts w:eastAsiaTheme="minorEastAsia"/>
          <w:b/>
          <w:bCs/>
          <w:color w:val="000000" w:themeColor="text1"/>
          <w:lang w:eastAsia="en-US"/>
        </w:rPr>
      </w:pPr>
      <w:bookmarkStart w:id="8" w:name="bookmark13"/>
    </w:p>
    <w:p w14:paraId="79CCC8CC"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8 </w:t>
      </w:r>
      <w:bookmarkStart w:id="9" w:name="bookmark14"/>
      <w:bookmarkEnd w:id="8"/>
      <w:bookmarkEnd w:id="9"/>
      <w:r w:rsidRPr="00513334">
        <w:rPr>
          <w:rFonts w:eastAsiaTheme="minorEastAsia"/>
          <w:b/>
          <w:bCs/>
          <w:color w:val="000000" w:themeColor="text1"/>
          <w:lang w:eastAsia="en-US"/>
        </w:rPr>
        <w:t xml:space="preserve">Адаптация к требованиям и рейтингам </w:t>
      </w:r>
    </w:p>
    <w:p w14:paraId="53CF8CFA" w14:textId="77777777" w:rsidR="00847C6F" w:rsidRPr="00513334" w:rsidRDefault="00847C6F" w:rsidP="00847C6F">
      <w:pPr>
        <w:pStyle w:val="af9"/>
        <w:ind w:firstLine="567"/>
        <w:jc w:val="both"/>
        <w:rPr>
          <w:rFonts w:eastAsiaTheme="minorEastAsia"/>
          <w:b/>
          <w:bCs/>
          <w:color w:val="000000" w:themeColor="text1"/>
          <w:lang w:eastAsia="en-US"/>
        </w:rPr>
      </w:pPr>
    </w:p>
    <w:p w14:paraId="40404421"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8.1 Два подхода</w:t>
      </w:r>
    </w:p>
    <w:p w14:paraId="7C826FF0"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Поскольку подход, основанный на условных эталонных зданиях, и подход, основанный на формулах, настолько отличаются друг от друга, часто спонтанно предполагается, что результирующие требования также сильно отличаются. Однако, несмотря на методологические различия, это вовсе не обязательно, если в качестве отправной точки для обоих подходов используется один и тот же референтный набор гипотез. Подробнее об этом рассказывается здесь.</w:t>
      </w:r>
    </w:p>
    <w:p w14:paraId="330D551B" w14:textId="77777777" w:rsidR="001E5117" w:rsidRPr="00513334" w:rsidRDefault="00000000" w:rsidP="00847C6F">
      <w:pPr>
        <w:pStyle w:val="af9"/>
        <w:ind w:firstLine="567"/>
        <w:jc w:val="both"/>
        <w:rPr>
          <w:rFonts w:eastAsiaTheme="minorEastAsia"/>
          <w:color w:val="000000" w:themeColor="text1"/>
          <w:lang w:eastAsia="en-US"/>
        </w:rPr>
      </w:pPr>
      <w:hyperlink w:anchor="bookmark15" w:history="1">
        <w:r w:rsidR="001E5117" w:rsidRPr="00513334">
          <w:rPr>
            <w:rStyle w:val="ac"/>
            <w:rFonts w:eastAsiaTheme="minorEastAsia"/>
            <w:color w:val="000000" w:themeColor="text1"/>
            <w:u w:val="none"/>
            <w:lang w:eastAsia="en-US"/>
          </w:rPr>
          <w:t>На рисунках 5 а</w:t>
        </w:r>
      </w:hyperlink>
      <w:r w:rsidR="001E5117" w:rsidRPr="00513334">
        <w:rPr>
          <w:rFonts w:eastAsiaTheme="minorEastAsia"/>
          <w:color w:val="000000" w:themeColor="text1"/>
          <w:lang w:eastAsia="en-US"/>
        </w:rPr>
        <w:t xml:space="preserve">) и </w:t>
      </w:r>
      <w:hyperlink w:anchor="bookmark15" w:history="1">
        <w:r w:rsidR="001E5117" w:rsidRPr="00513334">
          <w:rPr>
            <w:rStyle w:val="ac"/>
            <w:rFonts w:eastAsiaTheme="minorEastAsia"/>
            <w:color w:val="000000" w:themeColor="text1"/>
            <w:u w:val="none"/>
            <w:lang w:eastAsia="en-US"/>
          </w:rPr>
          <w:t>5 b</w:t>
        </w:r>
      </w:hyperlink>
      <w:r w:rsidR="001E5117" w:rsidRPr="00513334">
        <w:rPr>
          <w:rFonts w:eastAsiaTheme="minorEastAsia"/>
          <w:color w:val="000000" w:themeColor="text1"/>
          <w:lang w:eastAsia="en-US"/>
        </w:rPr>
        <w:t>) схематично показан информационный поток обоих подходов. Часть рисунков над пунктирной линией — разработка метода; часть под пунктирной линией — его применение в каждом конкретном проекте.</w:t>
      </w:r>
    </w:p>
    <w:p w14:paraId="2186BDA9"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Разработка метода</w:t>
      </w:r>
    </w:p>
    <w:p w14:paraId="4926AF7F"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Отправные точки (явные или неявные) в обоих случаях обычно идентичны: метод оценки EPB и базовый набор технологических и геометрических допущений.</w:t>
      </w:r>
    </w:p>
    <w:p w14:paraId="6C277054" w14:textId="77777777" w:rsidR="001E5117" w:rsidRPr="00513334" w:rsidRDefault="001E5117" w:rsidP="00847C6F">
      <w:pPr>
        <w:pStyle w:val="af9"/>
        <w:ind w:firstLine="567"/>
        <w:jc w:val="both"/>
        <w:rPr>
          <w:rFonts w:eastAsiaTheme="minorEastAsia"/>
          <w:color w:val="000000" w:themeColor="text1"/>
          <w:lang w:eastAsia="en-US"/>
        </w:rPr>
      </w:pPr>
    </w:p>
    <w:p w14:paraId="2EC3F1BD" w14:textId="77777777"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noProof/>
          <w:color w:val="000000" w:themeColor="text1"/>
          <w:lang w:eastAsia="en-US"/>
        </w:rPr>
        <w:drawing>
          <wp:inline distT="0" distB="0" distL="0" distR="0" wp14:anchorId="64EAABE2" wp14:editId="19D0E0C2">
            <wp:extent cx="5943600" cy="3543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543300"/>
                    </a:xfrm>
                    <a:prstGeom prst="rect">
                      <a:avLst/>
                    </a:prstGeom>
                    <a:noFill/>
                    <a:ln>
                      <a:noFill/>
                    </a:ln>
                  </pic:spPr>
                </pic:pic>
              </a:graphicData>
            </a:graphic>
          </wp:inline>
        </w:drawing>
      </w:r>
    </w:p>
    <w:p w14:paraId="2E1D98E8" w14:textId="77777777" w:rsidR="001E5117" w:rsidRPr="00513334" w:rsidRDefault="001E5117" w:rsidP="001E5117">
      <w:pPr>
        <w:pStyle w:val="af9"/>
        <w:ind w:firstLine="567"/>
        <w:jc w:val="both"/>
        <w:rPr>
          <w:rFonts w:eastAsiaTheme="minorEastAsia"/>
          <w:b/>
          <w:bCs/>
          <w:color w:val="000000" w:themeColor="text1"/>
          <w:lang w:eastAsia="en-US"/>
        </w:rPr>
      </w:pPr>
    </w:p>
    <w:p w14:paraId="407FCD6E" w14:textId="5C602970"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(a) Подход основанный на условно эталонных зданиях</w:t>
      </w:r>
      <w:r w:rsidRPr="00513334">
        <w:rPr>
          <w:rFonts w:eastAsiaTheme="minorEastAsia"/>
          <w:b/>
          <w:bCs/>
          <w:color w:val="000000" w:themeColor="text1"/>
          <w:lang w:eastAsia="en-US"/>
        </w:rPr>
        <w:tab/>
        <w:t>(b)Подход основанный на формулах</w:t>
      </w:r>
    </w:p>
    <w:p w14:paraId="01F8C3F1" w14:textId="77777777" w:rsidR="001E5117" w:rsidRPr="00513334" w:rsidRDefault="001E5117" w:rsidP="001E5117">
      <w:pPr>
        <w:pStyle w:val="af9"/>
        <w:ind w:firstLine="567"/>
        <w:jc w:val="both"/>
        <w:rPr>
          <w:rFonts w:eastAsiaTheme="minorEastAsia"/>
          <w:b/>
          <w:bCs/>
          <w:color w:val="000000" w:themeColor="text1"/>
          <w:lang w:eastAsia="en-US"/>
        </w:rPr>
      </w:pPr>
      <w:bookmarkStart w:id="10" w:name="bookmark15"/>
      <w:bookmarkEnd w:id="10"/>
    </w:p>
    <w:p w14:paraId="3F8192E6" w14:textId="77939943" w:rsidR="001E5117" w:rsidRPr="00513334" w:rsidRDefault="001E5117" w:rsidP="00847C6F">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 xml:space="preserve">Рисунок 5 </w:t>
      </w:r>
      <w:r w:rsidR="00847C6F"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Схема подхода основного на (a) условно эталонном здании и (b) подходе основанном на формулах</w:t>
      </w:r>
    </w:p>
    <w:p w14:paraId="68ED4AAF" w14:textId="77777777" w:rsidR="001E5117" w:rsidRPr="00513334" w:rsidRDefault="001E5117" w:rsidP="001E5117">
      <w:pPr>
        <w:pStyle w:val="af9"/>
        <w:ind w:firstLine="567"/>
        <w:rPr>
          <w:rFonts w:eastAsiaTheme="minorEastAsia"/>
          <w:b/>
          <w:bCs/>
          <w:i/>
          <w:iCs/>
          <w:color w:val="000000" w:themeColor="text1"/>
          <w:lang w:eastAsia="en-US"/>
        </w:rPr>
      </w:pPr>
    </w:p>
    <w:p w14:paraId="72571734" w14:textId="77777777" w:rsidR="001E5117" w:rsidRPr="00513334" w:rsidRDefault="001E5117" w:rsidP="00847C6F">
      <w:pPr>
        <w:pStyle w:val="af9"/>
        <w:ind w:firstLine="567"/>
        <w:jc w:val="both"/>
        <w:rPr>
          <w:rFonts w:eastAsiaTheme="minorEastAsia"/>
          <w:b/>
          <w:bCs/>
          <w:i/>
          <w:iCs/>
          <w:color w:val="000000" w:themeColor="text1"/>
          <w:lang w:eastAsia="en-US"/>
        </w:rPr>
      </w:pPr>
      <w:r w:rsidRPr="00513334">
        <w:rPr>
          <w:rFonts w:eastAsiaTheme="minorEastAsia"/>
          <w:b/>
          <w:bCs/>
          <w:i/>
          <w:iCs/>
          <w:color w:val="000000" w:themeColor="text1"/>
          <w:lang w:eastAsia="en-US"/>
        </w:rPr>
        <w:lastRenderedPageBreak/>
        <w:t>Подход основанный на условно эталонных зданиях</w:t>
      </w:r>
    </w:p>
    <w:p w14:paraId="12221ADB"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Здесь работа по разработке сводится к продуманному выбору и детальному, четкому описанию набора опорных гипотез. Затем это необходимо правильно запрограммировать (для всех возможных - возможных очень разнообразных - проекты) в инструменте расчета EPB.</w:t>
      </w:r>
    </w:p>
    <w:p w14:paraId="416D0BDD" w14:textId="77777777" w:rsidR="001E5117" w:rsidRPr="00513334" w:rsidRDefault="001E5117" w:rsidP="00847C6F">
      <w:pPr>
        <w:pStyle w:val="af9"/>
        <w:ind w:firstLine="567"/>
        <w:jc w:val="both"/>
        <w:rPr>
          <w:rFonts w:eastAsiaTheme="minorEastAsia"/>
          <w:b/>
          <w:bCs/>
          <w:i/>
          <w:iCs/>
          <w:color w:val="000000" w:themeColor="text1"/>
          <w:lang w:eastAsia="en-US"/>
        </w:rPr>
      </w:pPr>
      <w:r w:rsidRPr="00513334">
        <w:rPr>
          <w:rFonts w:eastAsiaTheme="minorEastAsia"/>
          <w:b/>
          <w:bCs/>
          <w:i/>
          <w:iCs/>
          <w:color w:val="000000" w:themeColor="text1"/>
          <w:lang w:eastAsia="en-US"/>
        </w:rPr>
        <w:t>Подход основанный на формулах</w:t>
      </w:r>
    </w:p>
    <w:p w14:paraId="0F6D01FE" w14:textId="57992F72"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Настоящий</w:t>
      </w:r>
      <w:r w:rsidR="001E5117" w:rsidRPr="00513334">
        <w:rPr>
          <w:rFonts w:eastAsiaTheme="minorEastAsia"/>
          <w:color w:val="000000" w:themeColor="text1"/>
          <w:lang w:eastAsia="en-US"/>
        </w:rPr>
        <w:t xml:space="preserve"> метод оценки EPB и набор опорных гипотез используются для выведения общей формулы (которая обычно относительно проста). На практике используются два способа выведения формулы (часто в сочетании и/или дополнении), как показано на </w:t>
      </w:r>
      <w:hyperlink w:anchor="bookmark15" w:history="1">
        <w:r w:rsidR="001E5117" w:rsidRPr="00513334">
          <w:rPr>
            <w:rStyle w:val="ac"/>
            <w:rFonts w:eastAsiaTheme="minorEastAsia"/>
            <w:color w:val="000000" w:themeColor="text1"/>
            <w:u w:val="none"/>
            <w:lang w:eastAsia="en-US"/>
          </w:rPr>
          <w:t>рисунке 5 b</w:t>
        </w:r>
      </w:hyperlink>
      <w:r w:rsidR="001E5117" w:rsidRPr="00513334">
        <w:rPr>
          <w:rFonts w:eastAsiaTheme="minorEastAsia"/>
          <w:color w:val="000000" w:themeColor="text1"/>
          <w:lang w:eastAsia="en-US"/>
        </w:rPr>
        <w:t>):</w:t>
      </w:r>
    </w:p>
    <w:p w14:paraId="63F2258B" w14:textId="434EFEAC"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Аналитический способ, по-видимому, наиболее легко применяется в случае месячных или сезонных методов. Применение почасовых методов может оказаться довольно трудным. </w:t>
      </w:r>
      <w:proofErr w:type="gramStart"/>
      <w:r w:rsidR="001E5117" w:rsidRPr="00513334">
        <w:rPr>
          <w:rFonts w:eastAsiaTheme="minorEastAsia"/>
          <w:color w:val="000000" w:themeColor="text1"/>
          <w:lang w:eastAsia="en-US"/>
        </w:rPr>
        <w:t>В этом случае,</w:t>
      </w:r>
      <w:proofErr w:type="gramEnd"/>
      <w:r w:rsidR="001E5117" w:rsidRPr="00513334">
        <w:rPr>
          <w:rFonts w:eastAsiaTheme="minorEastAsia"/>
          <w:color w:val="000000" w:themeColor="text1"/>
          <w:lang w:eastAsia="en-US"/>
        </w:rPr>
        <w:t xml:space="preserve"> все гипотезы вводятся в уравнения метода оценки EPB. Тогда остаются только несколько входных значений метода, относящихся к конкретному проекту. </w:t>
      </w:r>
      <w:r>
        <w:rPr>
          <w:rFonts w:eastAsiaTheme="minorEastAsia"/>
          <w:color w:val="000000" w:themeColor="text1"/>
          <w:lang w:eastAsia="en-US"/>
        </w:rPr>
        <w:t>Приводят</w:t>
      </w:r>
      <w:r w:rsidR="001E5117" w:rsidRPr="00513334">
        <w:rPr>
          <w:rFonts w:eastAsiaTheme="minorEastAsia"/>
          <w:color w:val="000000" w:themeColor="text1"/>
          <w:lang w:eastAsia="en-US"/>
        </w:rPr>
        <w:t xml:space="preserve"> некоторые упрощения: например, значение коэффициентов использования определяется для типичного здания (или как среднее значение, рассчитанное для многих зданий, охватывающих диапазон применения) и затем используется, как фиксированное значение в остальных уравнениях. Окончательный результат обычно перепроверяется с помощью полных подробных расчетов (также с использованием опорных гипотез) на достаточном количестве геометрий зданий.</w:t>
      </w:r>
    </w:p>
    <w:p w14:paraId="5B972F25" w14:textId="5EE3018A"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При статистическом способе, рассматривается достаточно большое количество (например, несколько сотен) (предпочтительно реальных, а не вымышленных) геометрий зданий. Эта подборка должна включать крайние случаи, такие как очень маленькие и очень большие размеры, очень маленькие и очень большие соотношения площади контура к площади пола и </w:t>
      </w:r>
      <w:proofErr w:type="gramStart"/>
      <w:r w:rsidR="001E5117" w:rsidRPr="00513334">
        <w:rPr>
          <w:rFonts w:eastAsiaTheme="minorEastAsia"/>
          <w:color w:val="000000" w:themeColor="text1"/>
          <w:lang w:eastAsia="en-US"/>
        </w:rPr>
        <w:t>т.д.</w:t>
      </w:r>
      <w:proofErr w:type="gramEnd"/>
      <w:r w:rsidR="001E5117" w:rsidRPr="00513334">
        <w:rPr>
          <w:rFonts w:eastAsiaTheme="minorEastAsia"/>
          <w:color w:val="000000" w:themeColor="text1"/>
          <w:lang w:eastAsia="en-US"/>
        </w:rPr>
        <w:t xml:space="preserve"> Для каждой геометрии требования рассчитываются с помощью метода оценки EPB и набора опорных гипотез. Результирующий набор выходных данных используется для определения числовых параметров универсальной формулы, в которой в качестве входных данных используются конкретные функции проекта. Общий вид формулы (например, линейная или нелинейная зависимость от каждой из переменных) требует тщательного рассмотрения и может быть основан на (более грубом) аналитическом выводе, как и в предыдущем случае, но </w:t>
      </w:r>
      <w:bookmarkStart w:id="11" w:name="bookmark16"/>
      <w:r w:rsidR="001E5117" w:rsidRPr="00513334">
        <w:rPr>
          <w:rFonts w:eastAsiaTheme="minorEastAsia"/>
          <w:color w:val="000000" w:themeColor="text1"/>
          <w:lang w:eastAsia="en-US"/>
        </w:rPr>
        <w:t>на этот раз без количественного р</w:t>
      </w:r>
      <w:bookmarkEnd w:id="11"/>
      <w:r w:rsidR="001E5117" w:rsidRPr="00513334">
        <w:rPr>
          <w:rFonts w:eastAsiaTheme="minorEastAsia"/>
          <w:color w:val="000000" w:themeColor="text1"/>
          <w:lang w:eastAsia="en-US"/>
        </w:rPr>
        <w:t>асчета. Для сложных формул (как, например, для нежилых зданий) полностью автоматизированная подгонка кривых не может привести к удовлетворительным результатам, и может потребоваться более интеллектуальная (например, пошаговая), полу ручная подгонка кривых.</w:t>
      </w:r>
    </w:p>
    <w:p w14:paraId="51F87CA0"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Как уже указывалось, на практике оба способа не разделяются строго, а в большей или меньшей степени комбинируются.</w:t>
      </w:r>
    </w:p>
    <w:p w14:paraId="44D1EC54"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Обычно в результате получается набор различных формул, каждая из которых применима к определенному сочетанию обстоятельств, например:</w:t>
      </w:r>
    </w:p>
    <w:p w14:paraId="44642310" w14:textId="372F5A91"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для различных категорий зданий (жилые, офисные и </w:t>
      </w:r>
      <w:proofErr w:type="gramStart"/>
      <w:r w:rsidR="001E5117" w:rsidRPr="00513334">
        <w:rPr>
          <w:rFonts w:eastAsiaTheme="minorEastAsia"/>
          <w:color w:val="000000" w:themeColor="text1"/>
          <w:lang w:eastAsia="en-US"/>
        </w:rPr>
        <w:t>т.д.</w:t>
      </w:r>
      <w:proofErr w:type="gramEnd"/>
      <w:r w:rsidR="001E5117" w:rsidRPr="00513334">
        <w:rPr>
          <w:rFonts w:eastAsiaTheme="minorEastAsia"/>
          <w:color w:val="000000" w:themeColor="text1"/>
          <w:lang w:eastAsia="en-US"/>
        </w:rPr>
        <w:t>);</w:t>
      </w:r>
    </w:p>
    <w:p w14:paraId="50A200C4" w14:textId="0933BD06"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для определенных диапазонов (например, в зависимости от размера) в пределах данной категории (например, потому что метод оценки использует разные гипотезы для разных диапазонов); и</w:t>
      </w:r>
    </w:p>
    <w:p w14:paraId="720444E1" w14:textId="63FD6CCE"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для разных климатических условий. </w:t>
      </w:r>
    </w:p>
    <w:p w14:paraId="28D3583C"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Применение метода</w:t>
      </w:r>
    </w:p>
    <w:p w14:paraId="4EECD03C"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Результаты процесса разработки теперь объединяются с несколькими реальными характеристиками (размер здания, площадь теплового контура и </w:t>
      </w:r>
      <w:proofErr w:type="gramStart"/>
      <w:r w:rsidRPr="00513334">
        <w:rPr>
          <w:rFonts w:eastAsiaTheme="minorEastAsia"/>
          <w:color w:val="000000" w:themeColor="text1"/>
          <w:lang w:eastAsia="en-US"/>
        </w:rPr>
        <w:t>т.д.</w:t>
      </w:r>
      <w:proofErr w:type="gramEnd"/>
      <w:r w:rsidRPr="00513334">
        <w:rPr>
          <w:rFonts w:eastAsiaTheme="minorEastAsia"/>
          <w:color w:val="000000" w:themeColor="text1"/>
          <w:lang w:eastAsia="en-US"/>
        </w:rPr>
        <w:t>) конкретного проекта, для которого необходимо определить требования.</w:t>
      </w:r>
    </w:p>
    <w:p w14:paraId="6DFD70D9" w14:textId="77777777" w:rsidR="001E5117" w:rsidRPr="00513334" w:rsidRDefault="001E5117" w:rsidP="00847C6F">
      <w:pPr>
        <w:pStyle w:val="af9"/>
        <w:ind w:firstLine="567"/>
        <w:jc w:val="both"/>
        <w:rPr>
          <w:rFonts w:eastAsiaTheme="minorEastAsia"/>
          <w:b/>
          <w:bCs/>
          <w:i/>
          <w:iCs/>
          <w:color w:val="000000" w:themeColor="text1"/>
          <w:lang w:eastAsia="en-US"/>
        </w:rPr>
      </w:pPr>
      <w:r w:rsidRPr="00513334">
        <w:rPr>
          <w:rFonts w:eastAsiaTheme="minorEastAsia"/>
          <w:b/>
          <w:bCs/>
          <w:i/>
          <w:iCs/>
          <w:color w:val="000000" w:themeColor="text1"/>
          <w:lang w:eastAsia="en-US"/>
        </w:rPr>
        <w:t>Подход основанный на условно эталонных зданиях</w:t>
      </w:r>
    </w:p>
    <w:p w14:paraId="2EDF39FB"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Как показано на </w:t>
      </w:r>
      <w:hyperlink w:anchor="bookmark15" w:history="1">
        <w:r w:rsidRPr="00513334">
          <w:rPr>
            <w:rStyle w:val="ac"/>
            <w:rFonts w:eastAsiaTheme="minorEastAsia"/>
            <w:color w:val="000000" w:themeColor="text1"/>
            <w:u w:val="none"/>
            <w:lang w:eastAsia="en-US"/>
          </w:rPr>
          <w:t>рисунке 5 a</w:t>
        </w:r>
      </w:hyperlink>
      <w:r w:rsidRPr="00513334">
        <w:rPr>
          <w:rFonts w:eastAsiaTheme="minorEastAsia"/>
          <w:color w:val="000000" w:themeColor="text1"/>
          <w:lang w:eastAsia="en-US"/>
        </w:rPr>
        <w:t xml:space="preserve">), характеристики проекта напрямую объединяются с </w:t>
      </w:r>
      <w:r w:rsidRPr="00513334">
        <w:rPr>
          <w:rFonts w:eastAsiaTheme="minorEastAsia"/>
          <w:color w:val="000000" w:themeColor="text1"/>
          <w:lang w:eastAsia="en-US"/>
        </w:rPr>
        <w:lastRenderedPageBreak/>
        <w:t xml:space="preserve">набором опорных гипотез в полном расчете EPB, который выполняется повторно для каждого отдельного проекта и для каждого изменения характеристик проекта, используемых в качестве входных данных. Количество расчетов в </w:t>
      </w:r>
      <w:proofErr w:type="spellStart"/>
      <w:r w:rsidRPr="00513334">
        <w:rPr>
          <w:rFonts w:eastAsiaTheme="minorEastAsia"/>
          <w:color w:val="000000" w:themeColor="text1"/>
          <w:lang w:eastAsia="en-US"/>
        </w:rPr>
        <w:t>программетаким</w:t>
      </w:r>
      <w:proofErr w:type="spellEnd"/>
      <w:r w:rsidRPr="00513334">
        <w:rPr>
          <w:rFonts w:eastAsiaTheme="minorEastAsia"/>
          <w:color w:val="000000" w:themeColor="text1"/>
          <w:lang w:eastAsia="en-US"/>
        </w:rPr>
        <w:t xml:space="preserve"> образом, удваивается: при каждом изменении входных данных пересчитываются как фактические энергетические показатели, так и требования или эталон.</w:t>
      </w:r>
    </w:p>
    <w:p w14:paraId="44C0237B" w14:textId="77777777" w:rsidR="001E5117" w:rsidRPr="00513334" w:rsidRDefault="001E5117" w:rsidP="00847C6F">
      <w:pPr>
        <w:pStyle w:val="af9"/>
        <w:ind w:firstLine="567"/>
        <w:jc w:val="both"/>
        <w:rPr>
          <w:rFonts w:eastAsiaTheme="minorEastAsia"/>
          <w:b/>
          <w:bCs/>
          <w:i/>
          <w:iCs/>
          <w:color w:val="000000" w:themeColor="text1"/>
          <w:lang w:eastAsia="en-US"/>
        </w:rPr>
      </w:pPr>
      <w:r w:rsidRPr="00513334">
        <w:rPr>
          <w:rFonts w:eastAsiaTheme="minorEastAsia"/>
          <w:b/>
          <w:bCs/>
          <w:i/>
          <w:iCs/>
          <w:color w:val="000000" w:themeColor="text1"/>
          <w:lang w:eastAsia="en-US"/>
        </w:rPr>
        <w:t>Подход основанный на формулах</w:t>
      </w:r>
    </w:p>
    <w:p w14:paraId="1A1E0299" w14:textId="7F2467A4"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Разработанная формула (см</w:t>
      </w:r>
      <w:r w:rsidR="00847C6F" w:rsidRPr="00513334">
        <w:rPr>
          <w:rFonts w:eastAsiaTheme="minorEastAsia"/>
          <w:color w:val="000000" w:themeColor="text1"/>
          <w:lang w:eastAsia="en-US"/>
        </w:rPr>
        <w:t>.</w:t>
      </w:r>
      <w:r w:rsidRPr="00513334">
        <w:rPr>
          <w:rFonts w:eastAsiaTheme="minorEastAsia"/>
          <w:color w:val="000000" w:themeColor="text1"/>
          <w:lang w:eastAsia="en-US"/>
        </w:rPr>
        <w:t xml:space="preserve"> </w:t>
      </w:r>
      <w:hyperlink w:anchor="bookmark13" w:history="1">
        <w:r w:rsidRPr="00513334">
          <w:rPr>
            <w:rStyle w:val="ac"/>
            <w:rFonts w:eastAsiaTheme="minorEastAsia"/>
            <w:color w:val="000000" w:themeColor="text1"/>
            <w:u w:val="none"/>
            <w:lang w:eastAsia="en-US"/>
          </w:rPr>
          <w:t>8.1</w:t>
        </w:r>
      </w:hyperlink>
      <w:r w:rsidRPr="00513334">
        <w:rPr>
          <w:rFonts w:eastAsiaTheme="minorEastAsia"/>
          <w:color w:val="000000" w:themeColor="text1"/>
          <w:lang w:eastAsia="en-US"/>
        </w:rPr>
        <w:t>) используется для быстрого расчета требования или эталона с учетом особенностей проекта.</w:t>
      </w:r>
    </w:p>
    <w:p w14:paraId="0C56640D"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Обсуждение</w:t>
      </w:r>
    </w:p>
    <w:p w14:paraId="6949109A"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По сути, эта формула является сжатой формой (и заменяет) полный расчет EPB. Такая замена возможна, поскольку набор опорных гипотез фиксирован и замораживает большинство входных переменных метода оценки.</w:t>
      </w:r>
    </w:p>
    <w:p w14:paraId="330EC188"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Когда отправные точки в точности идентичны (в частности, полный набор опорных гипотез), тогда ссылки на требования/оценки, которые являются результатом </w:t>
      </w:r>
      <w:proofErr w:type="gramStart"/>
      <w:r w:rsidRPr="00513334">
        <w:rPr>
          <w:rFonts w:eastAsiaTheme="minorEastAsia"/>
          <w:color w:val="000000" w:themeColor="text1"/>
          <w:lang w:eastAsia="en-US"/>
        </w:rPr>
        <w:t>подхода</w:t>
      </w:r>
      <w:proofErr w:type="gramEnd"/>
      <w:r w:rsidRPr="00513334">
        <w:rPr>
          <w:rFonts w:eastAsiaTheme="minorEastAsia"/>
          <w:color w:val="000000" w:themeColor="text1"/>
          <w:lang w:eastAsia="en-US"/>
        </w:rPr>
        <w:t xml:space="preserve"> основанного на условно эталонных зданиях, с одной стороны, и подхода основанного на формулах, с другой стороны, обычно (почти) равны (в той мере, в какой разработанная формула адекватна, т.е. не слишком упрощена). Таким образом, хотя промежуточный подход различен, одинаковые начальные точки приводят к примерно одинаковым конечным результатам. Это подтверждается эмпирическим опытом.</w:t>
      </w:r>
    </w:p>
    <w:p w14:paraId="58235339" w14:textId="77777777" w:rsidR="001E5117" w:rsidRPr="00513334" w:rsidRDefault="001E5117" w:rsidP="00847C6F">
      <w:pPr>
        <w:pStyle w:val="af9"/>
        <w:ind w:firstLine="567"/>
        <w:jc w:val="both"/>
        <w:rPr>
          <w:rFonts w:eastAsiaTheme="minorEastAsia"/>
          <w:color w:val="000000" w:themeColor="text1"/>
          <w:lang w:eastAsia="en-US"/>
        </w:rPr>
      </w:pPr>
    </w:p>
    <w:p w14:paraId="5E3CA339" w14:textId="4E9FDF02"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 xml:space="preserve">Примечание – </w:t>
      </w:r>
      <w:r w:rsidR="001E5117" w:rsidRPr="00513334">
        <w:rPr>
          <w:rFonts w:eastAsiaTheme="minorEastAsia"/>
          <w:color w:val="000000" w:themeColor="text1"/>
          <w:sz w:val="20"/>
          <w:szCs w:val="20"/>
          <w:lang w:eastAsia="en-US"/>
        </w:rPr>
        <w:t xml:space="preserve">Когда требование выражено в виде соотношения (смотреть </w:t>
      </w:r>
      <w:hyperlink w:anchor="bookmark9" w:history="1">
        <w:r w:rsidR="001E5117" w:rsidRPr="00513334">
          <w:rPr>
            <w:rStyle w:val="ac"/>
            <w:rFonts w:eastAsiaTheme="minorEastAsia"/>
            <w:color w:val="000000" w:themeColor="text1"/>
            <w:sz w:val="20"/>
            <w:szCs w:val="20"/>
            <w:u w:val="none"/>
            <w:lang w:eastAsia="en-US"/>
          </w:rPr>
          <w:t>раздел 7</w:t>
        </w:r>
      </w:hyperlink>
      <w:r w:rsidR="001E5117" w:rsidRPr="00513334">
        <w:rPr>
          <w:rFonts w:eastAsiaTheme="minorEastAsia"/>
          <w:color w:val="000000" w:themeColor="text1"/>
          <w:sz w:val="20"/>
          <w:szCs w:val="20"/>
          <w:lang w:eastAsia="en-US"/>
        </w:rPr>
        <w:t>), результат расчета условного эталонного здания или формулы, скорее используется в качестве знаменателя в соотношении, а требование является фиксированным значением, например, 0,7, или 1, или 100 (в зависимости от определения соотношения). Такое единое, фиксированное число может облегчить коммуникацию.</w:t>
      </w:r>
    </w:p>
    <w:p w14:paraId="574EA2AA" w14:textId="77777777" w:rsidR="001E5117" w:rsidRPr="00513334" w:rsidRDefault="001E5117" w:rsidP="001E5117">
      <w:pPr>
        <w:pStyle w:val="af9"/>
        <w:ind w:firstLine="567"/>
        <w:rPr>
          <w:rFonts w:eastAsiaTheme="minorEastAsia"/>
          <w:b/>
          <w:bCs/>
          <w:color w:val="000000" w:themeColor="text1"/>
          <w:lang w:eastAsia="en-US"/>
        </w:rPr>
      </w:pPr>
    </w:p>
    <w:p w14:paraId="7EC32F3E"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8.2 Характеристики проекта для адаптации</w:t>
      </w:r>
    </w:p>
    <w:p w14:paraId="71F16898" w14:textId="663B1C60"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bookmarkStart w:id="12" w:name="bookmark17"/>
    </w:p>
    <w:p w14:paraId="4B70A771" w14:textId="77777777" w:rsidR="00B7194C" w:rsidRDefault="00B7194C" w:rsidP="00847C6F">
      <w:pPr>
        <w:pStyle w:val="af9"/>
        <w:ind w:firstLine="567"/>
        <w:jc w:val="both"/>
        <w:rPr>
          <w:rFonts w:eastAsiaTheme="minorEastAsia"/>
          <w:b/>
          <w:bCs/>
          <w:color w:val="000000" w:themeColor="text1"/>
          <w:lang w:eastAsia="en-US"/>
        </w:rPr>
      </w:pPr>
    </w:p>
    <w:p w14:paraId="55468C0C" w14:textId="45BF0005"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9 </w:t>
      </w:r>
      <w:bookmarkStart w:id="13" w:name="bookmark18"/>
      <w:bookmarkEnd w:id="12"/>
      <w:bookmarkEnd w:id="13"/>
      <w:r w:rsidRPr="00513334">
        <w:rPr>
          <w:rFonts w:eastAsiaTheme="minorEastAsia"/>
          <w:b/>
          <w:bCs/>
          <w:color w:val="000000" w:themeColor="text1"/>
          <w:lang w:eastAsia="en-US"/>
        </w:rPr>
        <w:t xml:space="preserve">Требования к энергоэффективности </w:t>
      </w:r>
    </w:p>
    <w:p w14:paraId="4FBE6FF7" w14:textId="77777777" w:rsidR="00847C6F" w:rsidRPr="00513334" w:rsidRDefault="00847C6F" w:rsidP="00847C6F">
      <w:pPr>
        <w:pStyle w:val="af9"/>
        <w:ind w:firstLine="567"/>
        <w:jc w:val="both"/>
        <w:rPr>
          <w:rFonts w:eastAsiaTheme="minorEastAsia"/>
          <w:b/>
          <w:bCs/>
          <w:color w:val="000000" w:themeColor="text1"/>
          <w:lang w:eastAsia="en-US"/>
        </w:rPr>
      </w:pPr>
    </w:p>
    <w:p w14:paraId="0E7799E1"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9.1 Общие положения</w:t>
      </w:r>
    </w:p>
    <w:p w14:paraId="1D570756" w14:textId="77777777" w:rsidR="001E5117" w:rsidRPr="00513334" w:rsidRDefault="001E5117" w:rsidP="00847C6F">
      <w:pPr>
        <w:pStyle w:val="af9"/>
        <w:ind w:firstLine="567"/>
        <w:jc w:val="both"/>
        <w:rPr>
          <w:rFonts w:eastAsiaTheme="minorEastAsia"/>
          <w:color w:val="000000" w:themeColor="text1"/>
          <w:lang w:eastAsia="en-US"/>
        </w:rPr>
      </w:pPr>
      <w:bookmarkStart w:id="14" w:name="bookmark19"/>
      <w:bookmarkEnd w:id="14"/>
    </w:p>
    <w:p w14:paraId="2EC1235E" w14:textId="03077169"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1 –</w:t>
      </w:r>
      <w:r w:rsidR="001E5117" w:rsidRPr="00513334">
        <w:rPr>
          <w:rFonts w:eastAsiaTheme="minorEastAsia"/>
          <w:color w:val="000000" w:themeColor="text1"/>
          <w:sz w:val="20"/>
          <w:szCs w:val="20"/>
          <w:lang w:eastAsia="en-US"/>
        </w:rPr>
        <w:t xml:space="preserve"> В зависимости от выбранного типа индикатора, требования EPB являются либо максимальным (например, максимальная общая энергоэффективность, максимальная теплопроводность U и </w:t>
      </w:r>
      <w:proofErr w:type="gramStart"/>
      <w:r w:rsidR="001E5117" w:rsidRPr="00513334">
        <w:rPr>
          <w:rFonts w:eastAsiaTheme="minorEastAsia"/>
          <w:color w:val="000000" w:themeColor="text1"/>
          <w:sz w:val="20"/>
          <w:szCs w:val="20"/>
          <w:lang w:eastAsia="en-US"/>
        </w:rPr>
        <w:t>т.д.</w:t>
      </w:r>
      <w:proofErr w:type="gramEnd"/>
      <w:r w:rsidR="001E5117" w:rsidRPr="00513334">
        <w:rPr>
          <w:rFonts w:eastAsiaTheme="minorEastAsia"/>
          <w:color w:val="000000" w:themeColor="text1"/>
          <w:sz w:val="20"/>
          <w:szCs w:val="20"/>
          <w:lang w:eastAsia="en-US"/>
        </w:rPr>
        <w:t>), либо минимальным значением (например, минимальная эффективность, минимальная теплоустойчивость и т.д.). Поскольку требования здесь обсуждаются в общем виде, была сделана попытка использовать общие, нейтральные формулировки, такие как строгий/слабый или лучше/хуже.</w:t>
      </w:r>
    </w:p>
    <w:p w14:paraId="42769EAC" w14:textId="77777777" w:rsidR="001E5117" w:rsidRPr="00513334" w:rsidRDefault="001E5117" w:rsidP="00847C6F">
      <w:pPr>
        <w:pStyle w:val="af9"/>
        <w:ind w:firstLine="567"/>
        <w:jc w:val="both"/>
        <w:rPr>
          <w:rFonts w:eastAsiaTheme="minorEastAsia"/>
          <w:color w:val="000000" w:themeColor="text1"/>
          <w:lang w:eastAsia="en-US"/>
        </w:rPr>
      </w:pPr>
    </w:p>
    <w:p w14:paraId="5BB1F7F0" w14:textId="360969CB"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Различные решения, которые необходимо принять в отношении требований, носят не только технический характер, но и в большей или меньшей степени имеют общественно-политическое измерение. </w:t>
      </w:r>
      <w:r w:rsidR="00AC5E87">
        <w:rPr>
          <w:rFonts w:eastAsiaTheme="minorEastAsia"/>
          <w:color w:val="000000" w:themeColor="text1"/>
          <w:lang w:eastAsia="en-US"/>
        </w:rPr>
        <w:t>В особенности</w:t>
      </w:r>
      <w:r w:rsidRPr="00513334">
        <w:rPr>
          <w:rFonts w:eastAsiaTheme="minorEastAsia"/>
          <w:color w:val="000000" w:themeColor="text1"/>
          <w:lang w:eastAsia="en-US"/>
        </w:rPr>
        <w:t xml:space="preserve"> </w:t>
      </w:r>
      <w:r w:rsidRPr="00513334">
        <w:rPr>
          <w:rFonts w:eastAsiaTheme="minorEastAsia"/>
          <w:bCs/>
          <w:color w:val="000000" w:themeColor="text1"/>
          <w:lang w:eastAsia="en-US"/>
        </w:rPr>
        <w:t>для фактической строгости (смотреть</w:t>
      </w:r>
      <w:hyperlink w:anchor="bookmark24" w:history="1">
        <w:r w:rsidRPr="00513334">
          <w:rPr>
            <w:rStyle w:val="ac"/>
            <w:rFonts w:eastAsiaTheme="minorEastAsia"/>
            <w:bCs/>
            <w:color w:val="000000" w:themeColor="text1"/>
            <w:u w:val="none"/>
            <w:lang w:eastAsia="en-US"/>
          </w:rPr>
          <w:t xml:space="preserve"> 9.4</w:t>
        </w:r>
      </w:hyperlink>
      <w:r w:rsidRPr="00513334">
        <w:rPr>
          <w:rFonts w:eastAsiaTheme="minorEastAsia"/>
          <w:bCs/>
          <w:color w:val="000000" w:themeColor="text1"/>
          <w:lang w:eastAsia="en-US"/>
        </w:rPr>
        <w:t>),</w:t>
      </w:r>
      <w:r w:rsidRPr="00513334">
        <w:rPr>
          <w:rFonts w:eastAsiaTheme="minorEastAsia"/>
          <w:color w:val="000000" w:themeColor="text1"/>
          <w:lang w:eastAsia="en-US"/>
        </w:rPr>
        <w:t xml:space="preserve"> которая отражает уровень амбициозности политики.</w:t>
      </w:r>
    </w:p>
    <w:p w14:paraId="558188A7" w14:textId="61A255A9" w:rsidR="001E5117" w:rsidRPr="00513334" w:rsidRDefault="00B7194C"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В</w:t>
      </w:r>
      <w:r w:rsidR="001E5117" w:rsidRPr="00513334">
        <w:rPr>
          <w:rFonts w:eastAsiaTheme="minorEastAsia"/>
          <w:color w:val="000000" w:themeColor="text1"/>
          <w:lang w:eastAsia="en-US"/>
        </w:rPr>
        <w:t xml:space="preserve">ыбор может быть основан на самых разных мотивах, соображениях и </w:t>
      </w:r>
      <w:proofErr w:type="gramStart"/>
      <w:r w:rsidR="001E5117" w:rsidRPr="00513334">
        <w:rPr>
          <w:rFonts w:eastAsiaTheme="minorEastAsia"/>
          <w:color w:val="000000" w:themeColor="text1"/>
          <w:lang w:eastAsia="en-US"/>
        </w:rPr>
        <w:t>т.д.</w:t>
      </w:r>
      <w:proofErr w:type="gramEnd"/>
      <w:r w:rsidR="001E5117" w:rsidRPr="00513334">
        <w:rPr>
          <w:rFonts w:eastAsiaTheme="minorEastAsia"/>
          <w:color w:val="000000" w:themeColor="text1"/>
          <w:lang w:eastAsia="en-US"/>
        </w:rPr>
        <w:t>, и государственные органы имеют полную свободу в принятии решений. Однако настоятельно рекомендуется, чтобы эти обоснования были четко и публично задокументированы с целью обеспечения прозрачности и институциональной памяти.</w:t>
      </w:r>
    </w:p>
    <w:p w14:paraId="65646008" w14:textId="77777777" w:rsidR="001E5117" w:rsidRPr="00513334" w:rsidRDefault="001E5117" w:rsidP="00847C6F">
      <w:pPr>
        <w:pStyle w:val="af9"/>
        <w:ind w:firstLine="567"/>
        <w:jc w:val="both"/>
        <w:rPr>
          <w:rFonts w:eastAsiaTheme="minorEastAsia"/>
          <w:bCs/>
          <w:color w:val="000000" w:themeColor="text1"/>
          <w:lang w:eastAsia="en-US"/>
        </w:rPr>
      </w:pPr>
      <w:r w:rsidRPr="00513334">
        <w:rPr>
          <w:rFonts w:eastAsiaTheme="minorEastAsia"/>
          <w:color w:val="000000" w:themeColor="text1"/>
          <w:lang w:eastAsia="en-US"/>
        </w:rPr>
        <w:t xml:space="preserve">Часто, экономические соображения оказываются полезным способом поддержки процесса принятия решений с целью максимизации общественных выгод при наименьших затратах. Конечно, необходимы меры предосторожности, чтобы избежать </w:t>
      </w:r>
      <w:r w:rsidRPr="00513334">
        <w:rPr>
          <w:rFonts w:eastAsiaTheme="minorEastAsia"/>
          <w:bCs/>
          <w:color w:val="000000" w:themeColor="text1"/>
          <w:lang w:eastAsia="en-US"/>
        </w:rPr>
        <w:t>негативного воздействия на внутреннюю среду</w:t>
      </w:r>
      <w:r w:rsidRPr="00513334">
        <w:rPr>
          <w:rFonts w:eastAsiaTheme="minorEastAsia"/>
          <w:b/>
          <w:color w:val="000000" w:themeColor="text1"/>
          <w:lang w:eastAsia="en-US"/>
        </w:rPr>
        <w:t>.</w:t>
      </w:r>
    </w:p>
    <w:p w14:paraId="56C50C4A" w14:textId="11AF24C1" w:rsidR="001E5117" w:rsidRPr="00513334" w:rsidRDefault="00B7194C" w:rsidP="00847C6F">
      <w:pPr>
        <w:pStyle w:val="af9"/>
        <w:ind w:firstLine="567"/>
        <w:jc w:val="both"/>
        <w:rPr>
          <w:rFonts w:eastAsiaTheme="minorEastAsia"/>
          <w:bCs/>
          <w:color w:val="000000" w:themeColor="text1"/>
          <w:lang w:eastAsia="en-US"/>
        </w:rPr>
      </w:pPr>
      <w:r>
        <w:rPr>
          <w:rFonts w:eastAsiaTheme="minorEastAsia"/>
          <w:color w:val="000000" w:themeColor="text1"/>
          <w:lang w:eastAsia="en-US"/>
        </w:rPr>
        <w:t>С</w:t>
      </w:r>
      <w:r w:rsidR="001E5117" w:rsidRPr="00513334">
        <w:rPr>
          <w:rFonts w:eastAsiaTheme="minorEastAsia"/>
          <w:color w:val="000000" w:themeColor="text1"/>
          <w:lang w:eastAsia="en-US"/>
        </w:rPr>
        <w:t xml:space="preserve">опоставимая экономическая строгость для каждой отдельной строительной работы (будь то реконструкция или новое строительство; малые или большие здания; жилые </w:t>
      </w:r>
      <w:r w:rsidR="001E5117" w:rsidRPr="00513334">
        <w:rPr>
          <w:rFonts w:eastAsiaTheme="minorEastAsia"/>
          <w:color w:val="000000" w:themeColor="text1"/>
          <w:lang w:eastAsia="en-US"/>
        </w:rPr>
        <w:lastRenderedPageBreak/>
        <w:t xml:space="preserve">дома, офисы или магазины и </w:t>
      </w:r>
      <w:proofErr w:type="gramStart"/>
      <w:r w:rsidR="001E5117" w:rsidRPr="00513334">
        <w:rPr>
          <w:rFonts w:eastAsiaTheme="minorEastAsia"/>
          <w:color w:val="000000" w:themeColor="text1"/>
          <w:lang w:eastAsia="en-US"/>
        </w:rPr>
        <w:t>т.д.</w:t>
      </w:r>
      <w:proofErr w:type="gramEnd"/>
      <w:r w:rsidR="001E5117" w:rsidRPr="00513334">
        <w:rPr>
          <w:rFonts w:eastAsiaTheme="minorEastAsia"/>
          <w:color w:val="000000" w:themeColor="text1"/>
          <w:lang w:eastAsia="en-US"/>
        </w:rPr>
        <w:t xml:space="preserve">) </w:t>
      </w:r>
      <w:r w:rsidR="001E5117" w:rsidRPr="00513334">
        <w:rPr>
          <w:rFonts w:eastAsiaTheme="minorEastAsia"/>
          <w:bCs/>
          <w:color w:val="000000" w:themeColor="text1"/>
          <w:lang w:eastAsia="en-US"/>
        </w:rPr>
        <w:t xml:space="preserve">приводит к оптимальным результатам. </w:t>
      </w:r>
    </w:p>
    <w:p w14:paraId="6075569C"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Cs/>
          <w:color w:val="000000" w:themeColor="text1"/>
          <w:lang w:eastAsia="en-US"/>
        </w:rPr>
        <w:t>Основными причинами этого являются:</w:t>
      </w:r>
    </w:p>
    <w:p w14:paraId="108895D0" w14:textId="5C79A2F3"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чувство «справедливости» на индивидуальном уровне: все должны делать одинаковые экономические «усилия»;</w:t>
      </w:r>
    </w:p>
    <w:p w14:paraId="62E7F8B2" w14:textId="155C71B7"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если требования соответствуют частному оптимуму затрат, то они просто направлены на прямую выгоду владельца здания и пользователей;</w:t>
      </w:r>
    </w:p>
    <w:p w14:paraId="783C9DFA" w14:textId="42A15285"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  -</w:t>
      </w:r>
      <w:r w:rsidR="001E5117" w:rsidRPr="00513334">
        <w:rPr>
          <w:rFonts w:eastAsiaTheme="minorEastAsia"/>
          <w:color w:val="000000" w:themeColor="text1"/>
          <w:lang w:eastAsia="en-US"/>
        </w:rPr>
        <w:t xml:space="preserve"> если они более строгие (соответствующие сценарию более высокой стоимости энергии, отражающие более амбициозные цели энергетической и экологической политики), то ко всем относятся «равно»;</w:t>
      </w:r>
    </w:p>
    <w:p w14:paraId="48856D71" w14:textId="41BB5B1D" w:rsidR="001E5117" w:rsidRPr="00513334" w:rsidRDefault="00847C6F"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w:t>
      </w:r>
      <w:r w:rsidR="001E5117" w:rsidRPr="00513334">
        <w:rPr>
          <w:rFonts w:eastAsiaTheme="minorEastAsia"/>
          <w:b/>
          <w:bCs/>
          <w:color w:val="000000" w:themeColor="text1"/>
          <w:lang w:eastAsia="en-US"/>
        </w:rPr>
        <w:t xml:space="preserve"> </w:t>
      </w:r>
      <w:r w:rsidR="001E5117" w:rsidRPr="00513334">
        <w:rPr>
          <w:rFonts w:eastAsiaTheme="minorEastAsia"/>
          <w:bCs/>
          <w:color w:val="000000" w:themeColor="text1"/>
          <w:lang w:eastAsia="en-US"/>
        </w:rPr>
        <w:t>достижение общего общественного оптимума:</w:t>
      </w:r>
    </w:p>
    <w:p w14:paraId="41C45800" w14:textId="6C773359"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  -</w:t>
      </w:r>
      <w:r w:rsidR="001E5117" w:rsidRPr="00513334">
        <w:rPr>
          <w:rFonts w:eastAsiaTheme="minorEastAsia"/>
          <w:color w:val="000000" w:themeColor="text1"/>
          <w:lang w:eastAsia="en-US"/>
        </w:rPr>
        <w:t xml:space="preserve"> слишком жесткие требования к некоторым проектам приводят к относительному «</w:t>
      </w:r>
      <w:proofErr w:type="spellStart"/>
      <w:r w:rsidR="001E5117" w:rsidRPr="00513334">
        <w:rPr>
          <w:rFonts w:eastAsiaTheme="minorEastAsia"/>
          <w:color w:val="000000" w:themeColor="text1"/>
          <w:lang w:eastAsia="en-US"/>
        </w:rPr>
        <w:t>переинвестированию</w:t>
      </w:r>
      <w:proofErr w:type="spellEnd"/>
      <w:r w:rsidR="001E5117" w:rsidRPr="00513334">
        <w:rPr>
          <w:rFonts w:eastAsiaTheme="minorEastAsia"/>
          <w:color w:val="000000" w:themeColor="text1"/>
          <w:lang w:eastAsia="en-US"/>
        </w:rPr>
        <w:t>» с потерей денег на этих проектах;</w:t>
      </w:r>
    </w:p>
    <w:p w14:paraId="2470CA93" w14:textId="0FA6F148"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  -</w:t>
      </w:r>
      <w:r w:rsidR="001E5117" w:rsidRPr="00513334">
        <w:rPr>
          <w:rFonts w:eastAsiaTheme="minorEastAsia"/>
          <w:color w:val="000000" w:themeColor="text1"/>
          <w:lang w:eastAsia="en-US"/>
        </w:rPr>
        <w:t xml:space="preserve"> слишком мягкие требования к другим проектам могут привести к «недостаточному инвестированию»: если </w:t>
      </w:r>
      <w:r w:rsidR="001E5117" w:rsidRPr="00513334">
        <w:rPr>
          <w:rFonts w:eastAsiaTheme="minorEastAsia"/>
          <w:bCs/>
          <w:color w:val="000000" w:themeColor="text1"/>
          <w:lang w:eastAsia="en-US"/>
        </w:rPr>
        <w:t>строительная бригада спонтанно не сделает выбор в пользу лучшей, оптимальной с точки зрения затрат работы</w:t>
      </w:r>
      <w:r w:rsidR="001E5117" w:rsidRPr="00513334">
        <w:rPr>
          <w:rFonts w:eastAsiaTheme="minorEastAsia"/>
          <w:b/>
          <w:color w:val="000000" w:themeColor="text1"/>
          <w:lang w:eastAsia="en-US"/>
        </w:rPr>
        <w:t>,</w:t>
      </w:r>
      <w:r w:rsidR="001E5117" w:rsidRPr="00513334">
        <w:rPr>
          <w:rFonts w:eastAsiaTheme="minorEastAsia"/>
          <w:color w:val="000000" w:themeColor="text1"/>
          <w:lang w:eastAsia="en-US"/>
        </w:rPr>
        <w:t xml:space="preserve"> в будущем возникнут чрезмерные затраты энергии;</w:t>
      </w:r>
    </w:p>
    <w:p w14:paraId="16182353" w14:textId="48FC51DC" w:rsidR="001E5117" w:rsidRPr="00513334" w:rsidRDefault="00847C6F"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  -</w:t>
      </w:r>
      <w:r w:rsidR="001E5117" w:rsidRPr="00513334">
        <w:rPr>
          <w:rFonts w:eastAsiaTheme="minorEastAsia"/>
          <w:color w:val="000000" w:themeColor="text1"/>
          <w:lang w:eastAsia="en-US"/>
        </w:rPr>
        <w:t xml:space="preserve"> в обоих случаях частные деньги теряются на основе жизненного цикла, а значит, деньги теряются и на общественном уровне (как сумма всех частных расходов);</w:t>
      </w:r>
    </w:p>
    <w:p w14:paraId="370FEA4A" w14:textId="3EB04A48" w:rsidR="001E5117" w:rsidRPr="00513334" w:rsidRDefault="00847C6F" w:rsidP="00847C6F">
      <w:pPr>
        <w:pStyle w:val="af9"/>
        <w:ind w:firstLine="567"/>
        <w:jc w:val="both"/>
        <w:rPr>
          <w:rFonts w:eastAsiaTheme="minorEastAsia"/>
          <w:b/>
          <w:bCs/>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в процессе принятия политических решений, в случае неодинаковой экономической строгости, экономически невыгодные случаи могут определять требования ко всем проектам, так как некоторые практические примеры наиболее сложных/строгих отдельных проектов могут де-факто стать эталоном </w:t>
      </w:r>
      <w:r w:rsidR="001E5117" w:rsidRPr="00513334">
        <w:rPr>
          <w:rFonts w:eastAsiaTheme="minorEastAsia"/>
          <w:bCs/>
          <w:color w:val="000000" w:themeColor="text1"/>
          <w:lang w:eastAsia="en-US"/>
        </w:rPr>
        <w:t>при принятии решения об общей строгости</w:t>
      </w:r>
      <w:r w:rsidR="001E5117" w:rsidRPr="00513334">
        <w:rPr>
          <w:rFonts w:eastAsiaTheme="minorEastAsia"/>
          <w:b/>
          <w:color w:val="000000" w:themeColor="text1"/>
          <w:lang w:eastAsia="en-US"/>
        </w:rPr>
        <w:t>.</w:t>
      </w:r>
    </w:p>
    <w:p w14:paraId="789BE921" w14:textId="77777777" w:rsidR="001E5117" w:rsidRPr="00513334" w:rsidRDefault="001E5117" w:rsidP="00847C6F">
      <w:pPr>
        <w:pStyle w:val="af9"/>
        <w:ind w:firstLine="567"/>
        <w:jc w:val="both"/>
        <w:rPr>
          <w:rFonts w:eastAsiaTheme="minorEastAsia"/>
          <w:color w:val="000000" w:themeColor="text1"/>
          <w:lang w:eastAsia="en-US"/>
        </w:rPr>
      </w:pPr>
    </w:p>
    <w:p w14:paraId="104B8570" w14:textId="60BB1B6C"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2 –</w:t>
      </w:r>
      <w:r w:rsidR="001E5117" w:rsidRPr="00513334">
        <w:rPr>
          <w:rFonts w:eastAsiaTheme="minorEastAsia"/>
          <w:color w:val="000000" w:themeColor="text1"/>
          <w:sz w:val="20"/>
          <w:szCs w:val="20"/>
          <w:lang w:eastAsia="en-US"/>
        </w:rPr>
        <w:t xml:space="preserve"> Некоторые из возможных будущих сценариев стоимости энергии, которые могут быть рассмотрены для проведения экономических оценок с целью установления требований EPB, являются, например, такими:</w:t>
      </w:r>
    </w:p>
    <w:p w14:paraId="3C4AC346" w14:textId="7FA9587C"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w:t>
      </w:r>
      <w:r w:rsidR="001E5117" w:rsidRPr="00513334">
        <w:rPr>
          <w:rFonts w:eastAsiaTheme="minorEastAsia"/>
          <w:color w:val="000000" w:themeColor="text1"/>
          <w:sz w:val="20"/>
          <w:szCs w:val="20"/>
          <w:lang w:eastAsia="en-US"/>
        </w:rPr>
        <w:t xml:space="preserve"> ожидаемая цена на частном рынке;</w:t>
      </w:r>
    </w:p>
    <w:p w14:paraId="1B322701" w14:textId="0D5CBBDE" w:rsidR="001E5117" w:rsidRPr="00513334" w:rsidRDefault="00847C6F" w:rsidP="00847C6F">
      <w:pPr>
        <w:pStyle w:val="af9"/>
        <w:ind w:firstLine="567"/>
        <w:jc w:val="both"/>
        <w:rPr>
          <w:rFonts w:eastAsiaTheme="minorEastAsia"/>
          <w:color w:val="000000" w:themeColor="text1"/>
          <w:sz w:val="20"/>
          <w:szCs w:val="20"/>
          <w:lang w:eastAsia="en-US"/>
        </w:rPr>
      </w:pPr>
      <w:bookmarkStart w:id="15" w:name="bookmark20"/>
      <w:bookmarkEnd w:id="15"/>
      <w:r w:rsidRPr="00513334">
        <w:rPr>
          <w:rFonts w:eastAsiaTheme="minorEastAsia"/>
          <w:color w:val="000000" w:themeColor="text1"/>
          <w:sz w:val="20"/>
          <w:szCs w:val="20"/>
          <w:lang w:eastAsia="en-US"/>
        </w:rPr>
        <w:t>-</w:t>
      </w:r>
      <w:r w:rsidR="001E5117" w:rsidRPr="00513334">
        <w:rPr>
          <w:rFonts w:eastAsiaTheme="minorEastAsia"/>
          <w:color w:val="000000" w:themeColor="text1"/>
          <w:sz w:val="20"/>
          <w:szCs w:val="20"/>
          <w:lang w:eastAsia="en-US"/>
        </w:rPr>
        <w:t xml:space="preserve"> макроэкономические сценарии цен на энергоносители, например:</w:t>
      </w:r>
    </w:p>
    <w:p w14:paraId="6E0F0B48" w14:textId="7B40DB28"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 xml:space="preserve">  -</w:t>
      </w:r>
      <w:r w:rsidR="001E5117" w:rsidRPr="00513334">
        <w:rPr>
          <w:rFonts w:eastAsiaTheme="minorEastAsia"/>
          <w:color w:val="000000" w:themeColor="text1"/>
          <w:sz w:val="20"/>
          <w:szCs w:val="20"/>
          <w:lang w:eastAsia="en-US"/>
        </w:rPr>
        <w:t xml:space="preserve"> более высокая стоимость энергии, включающая в себя одну или несколько внешних затрат (например, из-за воздействия выбросов парниковых газов, ущерба здоровью человека, вреда окружающей среде, уязвимости экономики к импорту и </w:t>
      </w:r>
      <w:proofErr w:type="gramStart"/>
      <w:r w:rsidR="001E5117" w:rsidRPr="00513334">
        <w:rPr>
          <w:rFonts w:eastAsiaTheme="minorEastAsia"/>
          <w:color w:val="000000" w:themeColor="text1"/>
          <w:sz w:val="20"/>
          <w:szCs w:val="20"/>
          <w:lang w:eastAsia="en-US"/>
        </w:rPr>
        <w:t>т.д.</w:t>
      </w:r>
      <w:proofErr w:type="gramEnd"/>
      <w:r w:rsidR="001E5117" w:rsidRPr="00513334">
        <w:rPr>
          <w:rFonts w:eastAsiaTheme="minorEastAsia"/>
          <w:color w:val="000000" w:themeColor="text1"/>
          <w:sz w:val="20"/>
          <w:szCs w:val="20"/>
          <w:lang w:eastAsia="en-US"/>
        </w:rPr>
        <w:t>);</w:t>
      </w:r>
    </w:p>
    <w:p w14:paraId="5230B2A8" w14:textId="1A7A4B57"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w:t>
      </w:r>
      <w:r w:rsidR="001E5117" w:rsidRPr="00513334">
        <w:rPr>
          <w:rFonts w:eastAsiaTheme="minorEastAsia"/>
          <w:color w:val="000000" w:themeColor="text1"/>
          <w:sz w:val="20"/>
          <w:szCs w:val="20"/>
          <w:lang w:eastAsia="en-US"/>
        </w:rPr>
        <w:t xml:space="preserve"> эквивалентная стоимость (самой дорогой крупномасштабной формы) возобновляемой энергии. Возобновляемая энергия представляет собой альтернативу энергоэффективности для сокращения потребления минеральных (</w:t>
      </w:r>
      <w:proofErr w:type="gramStart"/>
      <w:r w:rsidR="001E5117" w:rsidRPr="00513334">
        <w:rPr>
          <w:rFonts w:eastAsiaTheme="minorEastAsia"/>
          <w:color w:val="000000" w:themeColor="text1"/>
          <w:sz w:val="20"/>
          <w:szCs w:val="20"/>
          <w:lang w:eastAsia="en-US"/>
        </w:rPr>
        <w:t>т.е.</w:t>
      </w:r>
      <w:proofErr w:type="gramEnd"/>
      <w:r w:rsidR="001E5117" w:rsidRPr="00513334">
        <w:rPr>
          <w:rFonts w:eastAsiaTheme="minorEastAsia"/>
          <w:color w:val="000000" w:themeColor="text1"/>
          <w:sz w:val="20"/>
          <w:szCs w:val="20"/>
          <w:lang w:eastAsia="en-US"/>
        </w:rPr>
        <w:t xml:space="preserve"> ископаемых и ядерных) энергетических ресурсов (например, биоэнергетика, производство электроэнергии на фотоэлектрических установках или (на/в открытом море) на ветру). В странах, где дополнительные затраты на возобновляемую энергию приемлемы для общества и где возобновляемая энергия внедряется в больших масштабах с помощью схем финансовой поддержки, такой подход к использованию общей стоимости возобновляемой энергии для установления требований к энергоэффективности позволяет достичь оптимального, с точки зрения затрат общества, сочетания возобновляемой энергии и энергоэффективности.</w:t>
      </w:r>
    </w:p>
    <w:p w14:paraId="3142A748" w14:textId="59A2770E" w:rsidR="001E5117" w:rsidRPr="00513334" w:rsidRDefault="00847C6F" w:rsidP="00847C6F">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3 –</w:t>
      </w:r>
      <w:r w:rsidR="001E5117" w:rsidRPr="00513334">
        <w:rPr>
          <w:rFonts w:eastAsiaTheme="minorEastAsia"/>
          <w:color w:val="000000" w:themeColor="text1"/>
          <w:sz w:val="20"/>
          <w:szCs w:val="20"/>
          <w:lang w:eastAsia="en-US"/>
        </w:rPr>
        <w:t xml:space="preserve"> С помощью налогов на энергию, стоимость энергии для частных лиц может быть повышена до уровня одного из вариантов примечания 2, так что частный и общественный экономические оптимумы снова будут соответствовать друг другу намного лучше, и частные субъекты будут стимулированы их собственными финансовыми интересами делать наилучший для общества выбор.</w:t>
      </w:r>
    </w:p>
    <w:p w14:paraId="65183D3C" w14:textId="77777777" w:rsidR="001E5117" w:rsidRPr="00513334" w:rsidRDefault="001E5117" w:rsidP="00847C6F">
      <w:pPr>
        <w:pStyle w:val="af9"/>
        <w:ind w:firstLine="567"/>
        <w:jc w:val="both"/>
        <w:rPr>
          <w:rFonts w:eastAsiaTheme="minorEastAsia"/>
          <w:color w:val="000000" w:themeColor="text1"/>
          <w:lang w:eastAsia="en-US"/>
        </w:rPr>
      </w:pPr>
    </w:p>
    <w:p w14:paraId="6DF21CF5"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Аспект, который не учитывается обычным экономическим анализом, заключается в следующем. Текущая стоимость расходов более чем на 30 лет вперед, почти всегда (согласно общепринятым экономическим гипотезам, а именно более высокой учетной ставке, чем уровень инфляции на топливо) почти равна нулю. Тем не менее, некоторые аспекты каркаса, в частности теплоизоляция светонепроницаемых частей, могут прослужить в течение всего срока службы здания, который может быть ... 50 ... 100 ... лет. (Почти все здания остаются стоять после 30 лет, даже если здание в целом «должно было бы окупиться»). Дальнейшее увеличение толщины изоляции в более позднее время может </w:t>
      </w:r>
      <w:r w:rsidRPr="00513334">
        <w:rPr>
          <w:rFonts w:eastAsiaTheme="minorEastAsia"/>
          <w:color w:val="000000" w:themeColor="text1"/>
          <w:lang w:eastAsia="en-US"/>
        </w:rPr>
        <w:lastRenderedPageBreak/>
        <w:t>никогда не окупиться, даже при более высоких ценах на энергию. Это пример рассмотрения, которое может привести к другим решениям о требованиях, чем те, которые вытекают из классического экономического анализа.</w:t>
      </w:r>
    </w:p>
    <w:p w14:paraId="7C4DCE00" w14:textId="77777777" w:rsidR="001E5117" w:rsidRPr="00513334" w:rsidRDefault="001E5117" w:rsidP="00847C6F">
      <w:pPr>
        <w:pStyle w:val="af9"/>
        <w:ind w:firstLine="567"/>
        <w:jc w:val="both"/>
        <w:rPr>
          <w:rFonts w:eastAsiaTheme="minorEastAsia"/>
          <w:b/>
          <w:bCs/>
          <w:color w:val="000000" w:themeColor="text1"/>
          <w:lang w:eastAsia="en-US"/>
        </w:rPr>
      </w:pPr>
    </w:p>
    <w:p w14:paraId="4FE4BE86"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9.2 Выбор сочетания требований</w:t>
      </w:r>
    </w:p>
    <w:p w14:paraId="156E0382"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9.2.1 Общие положения</w:t>
      </w:r>
    </w:p>
    <w:p w14:paraId="38894A20"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Вообще говоря, наиболее продуктивным представляется не преувеличивать количество требований, а ограничить его тем количеством, которое действительно полезно для достижения поставленных целей (качество среды в помещении, энергоэффективность и </w:t>
      </w:r>
      <w:proofErr w:type="gramStart"/>
      <w:r w:rsidRPr="00513334">
        <w:rPr>
          <w:rFonts w:eastAsiaTheme="minorEastAsia"/>
          <w:color w:val="000000" w:themeColor="text1"/>
          <w:lang w:eastAsia="en-US"/>
        </w:rPr>
        <w:t>т.д.</w:t>
      </w:r>
      <w:proofErr w:type="gramEnd"/>
      <w:r w:rsidRPr="00513334">
        <w:rPr>
          <w:rFonts w:eastAsiaTheme="minorEastAsia"/>
          <w:color w:val="000000" w:themeColor="text1"/>
          <w:lang w:eastAsia="en-US"/>
        </w:rPr>
        <w:t xml:space="preserve">, смотреть </w:t>
      </w:r>
      <w:hyperlink w:anchor="bookmark18" w:history="1">
        <w:r w:rsidRPr="00513334">
          <w:rPr>
            <w:rStyle w:val="ac"/>
            <w:rFonts w:eastAsiaTheme="minorEastAsia"/>
            <w:color w:val="000000" w:themeColor="text1"/>
            <w:u w:val="none"/>
            <w:lang w:eastAsia="en-US"/>
          </w:rPr>
          <w:t>9.1</w:t>
        </w:r>
      </w:hyperlink>
      <w:r w:rsidRPr="00513334">
        <w:rPr>
          <w:rFonts w:eastAsiaTheme="minorEastAsia"/>
          <w:color w:val="000000" w:themeColor="text1"/>
          <w:lang w:eastAsia="en-US"/>
        </w:rPr>
        <w:t>). Таким образом, регулирование не будет излишне перегружено, а свобода проектирования не будет неоправданно ограничена.</w:t>
      </w:r>
    </w:p>
    <w:p w14:paraId="05ED7470"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9.2.2 Новые здания</w:t>
      </w:r>
    </w:p>
    <w:p w14:paraId="019892C1" w14:textId="40A94EA1"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Наиболее важными являются, конечно, одно или несколько общих требований, которые охватывают сразу все различные аспекты каркаса и стационарных технических систем здания. Таким образом, строительная бригада побуждается комплексно рассматривать каждый аспект, влияющий на общую энергоэффективность здания, при сохранении максимальной свободы проектирования. Если, кроме того, для всех отдельных проектов установлено требование адекватной, адаптированной строгости (например, близкое к оптимальному значению затрат, см</w:t>
      </w:r>
      <w:r w:rsidR="00AC5E87">
        <w:rPr>
          <w:rFonts w:eastAsiaTheme="minorEastAsia"/>
          <w:color w:val="000000" w:themeColor="text1"/>
          <w:lang w:eastAsia="en-US"/>
        </w:rPr>
        <w:t>.</w:t>
      </w:r>
      <w:r w:rsidRPr="00513334">
        <w:rPr>
          <w:rFonts w:eastAsiaTheme="minorEastAsia"/>
          <w:color w:val="000000" w:themeColor="text1"/>
          <w:lang w:eastAsia="en-US"/>
        </w:rPr>
        <w:t xml:space="preserve"> </w:t>
      </w:r>
      <w:hyperlink w:anchor="bookmark22" w:history="1">
        <w:r w:rsidRPr="00513334">
          <w:rPr>
            <w:rStyle w:val="ac"/>
            <w:rFonts w:eastAsiaTheme="minorEastAsia"/>
            <w:color w:val="000000" w:themeColor="text1"/>
            <w:u w:val="none"/>
            <w:lang w:eastAsia="en-US"/>
          </w:rPr>
          <w:t>9.3</w:t>
        </w:r>
      </w:hyperlink>
      <w:r w:rsidRPr="00513334">
        <w:rPr>
          <w:rFonts w:eastAsiaTheme="minorEastAsia"/>
          <w:color w:val="000000" w:themeColor="text1"/>
          <w:lang w:eastAsia="en-US"/>
        </w:rPr>
        <w:t>), то можно ожидать, что в большинстве проектов все проектные решения, оказывающие существенное влияние на общую энергоэффективность, будут эффективно достигнуты способом, близким к оптимальному по затратам, поскольку в противном случае потребуются очень строгие показатели по остальным проектным переменным, что повлечет за собой гораздо более высокие общие затраты. Короче говоря, надлежащие (набор), общие требования к энергоэффективности часто сами по себе уже приведут к высокой вероятности того, что в большинстве проектов будет реализован достаточно сбалансированный набор мер по энергоэффективности.</w:t>
      </w:r>
    </w:p>
    <w:p w14:paraId="5542B414"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Что касается дополнительных, частичных требований, то представляется, что нет необходимости устанавливать отдельные требования для каждой возможной функции EPB. Только дополнительные требования, необходимые для обеспечения целей (смотреть </w:t>
      </w:r>
      <w:hyperlink w:anchor="bookmark18" w:history="1">
        <w:r w:rsidRPr="00513334">
          <w:rPr>
            <w:rStyle w:val="ac"/>
            <w:rFonts w:eastAsiaTheme="minorEastAsia"/>
            <w:color w:val="000000" w:themeColor="text1"/>
            <w:u w:val="none"/>
            <w:lang w:eastAsia="en-US"/>
          </w:rPr>
          <w:t>9.1</w:t>
        </w:r>
      </w:hyperlink>
      <w:r w:rsidRPr="00513334">
        <w:rPr>
          <w:rFonts w:eastAsiaTheme="minorEastAsia"/>
          <w:color w:val="000000" w:themeColor="text1"/>
          <w:lang w:eastAsia="en-US"/>
        </w:rPr>
        <w:t xml:space="preserve">), кажутся продуктивными. Частичные требования EPB кажутся, безусловно, оправданными, когда есть особые причины, отличные от энергоэффективности, например, качество окружающей среды в помещении или сохранение материалов. Что касается энергоэффективности, они могут быть хорошо оправданы для элементов с длительным сроком службы, для которых практически сложно и/или дорого улучшить их характеристики в более поздние сроки, то есть, в частности, изоляцию и воздухонепроницаемость теплового контура. </w:t>
      </w:r>
      <w:proofErr w:type="gramStart"/>
      <w:r w:rsidRPr="00513334">
        <w:rPr>
          <w:rFonts w:eastAsiaTheme="minorEastAsia"/>
          <w:color w:val="000000" w:themeColor="text1"/>
          <w:lang w:eastAsia="en-US"/>
        </w:rPr>
        <w:t>В более общем смысле,</w:t>
      </w:r>
      <w:proofErr w:type="gramEnd"/>
      <w:r w:rsidRPr="00513334">
        <w:rPr>
          <w:rFonts w:eastAsiaTheme="minorEastAsia"/>
          <w:color w:val="000000" w:themeColor="text1"/>
          <w:lang w:eastAsia="en-US"/>
        </w:rPr>
        <w:t xml:space="preserve"> иногда хочется, чтобы в первую очередь были ограничены потребности в энергии для отопления и охлаждения (как часть более широкой философии «</w:t>
      </w:r>
      <w:proofErr w:type="spellStart"/>
      <w:r w:rsidRPr="00513334">
        <w:rPr>
          <w:rFonts w:eastAsiaTheme="minorEastAsia"/>
          <w:color w:val="000000" w:themeColor="text1"/>
          <w:lang w:eastAsia="en-US"/>
        </w:rPr>
        <w:t>trias</w:t>
      </w:r>
      <w:proofErr w:type="spellEnd"/>
      <w:r w:rsidRPr="00513334">
        <w:rPr>
          <w:rFonts w:eastAsiaTheme="minorEastAsia"/>
          <w:color w:val="000000" w:themeColor="text1"/>
          <w:lang w:eastAsia="en-US"/>
        </w:rPr>
        <w:t xml:space="preserve"> </w:t>
      </w:r>
      <w:proofErr w:type="spellStart"/>
      <w:r w:rsidRPr="00513334">
        <w:rPr>
          <w:rFonts w:eastAsiaTheme="minorEastAsia"/>
          <w:color w:val="000000" w:themeColor="text1"/>
          <w:lang w:eastAsia="en-US"/>
        </w:rPr>
        <w:t>energetica</w:t>
      </w:r>
      <w:proofErr w:type="spellEnd"/>
      <w:r w:rsidRPr="00513334">
        <w:rPr>
          <w:rFonts w:eastAsiaTheme="minorEastAsia"/>
          <w:color w:val="000000" w:themeColor="text1"/>
          <w:lang w:eastAsia="en-US"/>
        </w:rPr>
        <w:t>», когда только во вторую очередь внимание обращается на эффективные технические системы здания, а в третью - на возможное использование возобновляемых источников энергии).</w:t>
      </w:r>
    </w:p>
    <w:p w14:paraId="7B03456B" w14:textId="51975886"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Частичные требования, относящиеся к каркасу и балансу тепловой энергии, подробно обсуждаются в ISO </w:t>
      </w:r>
      <w:proofErr w:type="gramStart"/>
      <w:r w:rsidRPr="00513334">
        <w:rPr>
          <w:rFonts w:eastAsiaTheme="minorEastAsia"/>
          <w:color w:val="000000" w:themeColor="text1"/>
          <w:lang w:eastAsia="en-US"/>
        </w:rPr>
        <w:t>52018-1</w:t>
      </w:r>
      <w:proofErr w:type="gramEnd"/>
      <w:r w:rsidR="001B6BC0" w:rsidRPr="00513334">
        <w:rPr>
          <w:rFonts w:eastAsiaTheme="minorEastAsia"/>
          <w:color w:val="000000" w:themeColor="text1"/>
          <w:vertAlign w:val="superscript"/>
          <w:lang w:eastAsia="en-US"/>
        </w:rPr>
        <w:t xml:space="preserve"> </w:t>
      </w:r>
      <w:r w:rsidRPr="00513334">
        <w:rPr>
          <w:rFonts w:eastAsiaTheme="minorEastAsia"/>
          <w:color w:val="000000" w:themeColor="text1"/>
          <w:lang w:eastAsia="en-US"/>
        </w:rPr>
        <w:t>и ISO/TR 52018-2</w:t>
      </w:r>
      <w:r w:rsidR="001B6BC0" w:rsidRPr="00513334">
        <w:rPr>
          <w:rFonts w:eastAsiaTheme="minorEastAsia"/>
          <w:color w:val="000000" w:themeColor="text1"/>
          <w:lang w:eastAsia="en-US"/>
        </w:rPr>
        <w:t>,</w:t>
      </w:r>
      <w:r w:rsidRPr="00513334">
        <w:rPr>
          <w:rFonts w:eastAsiaTheme="minorEastAsia"/>
          <w:color w:val="000000" w:themeColor="text1"/>
          <w:lang w:eastAsia="en-US"/>
        </w:rPr>
        <w:t xml:space="preserve"> которые включают мотивированный пример по умолчанию для набора требований.</w:t>
      </w:r>
    </w:p>
    <w:p w14:paraId="478B2397"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9.2.3 Существующие здания (реконструкция и пристройки)</w:t>
      </w:r>
    </w:p>
    <w:p w14:paraId="3FE12C4D"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При выполнении работ на существующих зданиях логично устанавливать требования именно к тем частям здания, которые являются объектом работ. Учитывая, что для любого конкретного вида работ могут существовать специфические требования, в общей сложности может быть большое количество различных требований, но обычно лишь некоторые из них применимы к заданному проекту. В существующих зданиях это почти всегда касается частичных требований EPB. Только в случае комплексной </w:t>
      </w:r>
      <w:r w:rsidRPr="00513334">
        <w:rPr>
          <w:rFonts w:eastAsiaTheme="minorEastAsia"/>
          <w:color w:val="000000" w:themeColor="text1"/>
          <w:lang w:eastAsia="en-US"/>
        </w:rPr>
        <w:lastRenderedPageBreak/>
        <w:t>реконструкции и больших пристроек часто устанавливаются общие требования EPB.</w:t>
      </w:r>
    </w:p>
    <w:p w14:paraId="3C6D54A6"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Можно выделить два типа частичных требований к энергоэффективности:</w:t>
      </w:r>
    </w:p>
    <w:p w14:paraId="49553381" w14:textId="636B6958" w:rsidR="001E5117" w:rsidRPr="00513334" w:rsidRDefault="001B6BC0"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Требования на уровне элемента. Части, которые являются абсолютно новыми (например, новые элементы оболочки в пристройке), или которые полностью заменяются (например, окна), или которые изменяются (например, крыши при замене покрытия), могут относительно легко стать объектом поэлементных требований. Для элементов технических систем (и, возможно, некоторых компонентов теплового контура, </w:t>
      </w:r>
      <w:proofErr w:type="gramStart"/>
      <w:r w:rsidR="001E5117" w:rsidRPr="00513334">
        <w:rPr>
          <w:rFonts w:eastAsiaTheme="minorEastAsia"/>
          <w:color w:val="000000" w:themeColor="text1"/>
          <w:lang w:eastAsia="en-US"/>
        </w:rPr>
        <w:t>например,</w:t>
      </w:r>
      <w:proofErr w:type="gramEnd"/>
      <w:r w:rsidR="001E5117" w:rsidRPr="00513334">
        <w:rPr>
          <w:rFonts w:eastAsiaTheme="minorEastAsia"/>
          <w:color w:val="000000" w:themeColor="text1"/>
          <w:lang w:eastAsia="en-US"/>
        </w:rPr>
        <w:t xml:space="preserve"> окон) может иметь место пересечение с политикой в отношении энергоэффективных продуктов, которая может налагать требования на любой продукт определенного типа, выпускаемый на рынок (например, котлы). Необходимо тщательно рассмотреть вопрос о том, является ли установление дополнительного требования в правилах EPB полезным или нет (и не вступает ли оно в юридическое противоречие с политикой в отношении продукции). Результат такой оценки может варьироваться от продукта к продукту и от страны к стране (например, в зависимости от климата).</w:t>
      </w:r>
    </w:p>
    <w:p w14:paraId="64A5B57A" w14:textId="05D6F599" w:rsidR="001E5117" w:rsidRPr="00513334" w:rsidRDefault="001B6BC0"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Требования к сочетанию различных элементов (например, технических подсистем или различных элементов теплового контура, рассматриваемых вместе). Такие «более широкие» требования носят менее предписывающий характер и, в принципе, дают больше свободы при проектировании. Однако адекватный способ выражения требования и соответствующую строгость (например, полную потенциальную оптимальную стоимость) для каждого проекта определить труднее, в том числе с точки зрения его практической применимости.</w:t>
      </w:r>
    </w:p>
    <w:p w14:paraId="442FEC73"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Практические ограничения, особенно когда речь идет о работах на существующих элементах (например, изоляция элементов контура, когда они не заменены полностью), часто являются ограничивающим фактором для повышения энергоэффективности. Таким образом, установление требований в этих обстоятельствах требует очень подробных правил, определяющих точные условия, когда требование применимо, когда применяется менее строгое требование или когда предоставляется полное исключение.</w:t>
      </w:r>
    </w:p>
    <w:p w14:paraId="7D8EDD87" w14:textId="77777777" w:rsidR="001E5117" w:rsidRPr="00513334" w:rsidRDefault="001E5117" w:rsidP="00847C6F">
      <w:pPr>
        <w:pStyle w:val="af9"/>
        <w:ind w:firstLine="567"/>
        <w:jc w:val="both"/>
        <w:rPr>
          <w:rFonts w:eastAsiaTheme="minorEastAsia"/>
          <w:b/>
          <w:bCs/>
          <w:color w:val="000000" w:themeColor="text1"/>
          <w:lang w:eastAsia="en-US"/>
        </w:rPr>
      </w:pPr>
      <w:bookmarkStart w:id="16" w:name="bookmark22"/>
    </w:p>
    <w:p w14:paraId="6CD57781"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9.3 </w:t>
      </w:r>
      <w:bookmarkEnd w:id="16"/>
      <w:r w:rsidRPr="00513334">
        <w:rPr>
          <w:rFonts w:eastAsiaTheme="minorEastAsia"/>
          <w:b/>
          <w:bCs/>
          <w:color w:val="000000" w:themeColor="text1"/>
          <w:lang w:eastAsia="en-US"/>
        </w:rPr>
        <w:t>Требования к постоянным или переменным значениям</w:t>
      </w:r>
    </w:p>
    <w:p w14:paraId="54568C9E" w14:textId="77777777" w:rsidR="001E5117" w:rsidRPr="00513334" w:rsidRDefault="001E5117" w:rsidP="00847C6F">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9.3.1 Адаптация требований к индивидуальным характеристикам проекта.</w:t>
      </w:r>
    </w:p>
    <w:p w14:paraId="175D73E0" w14:textId="2C8A022D"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Несбалансированные требования могут иметь множество недостатков. Например, неспособность полностью использовать потенциал регулирования, если требования к определенным проектам гораздо мягче, чем средние технико-экономические показатели. И/или, если требования к другим проектам намного жестче, чем среднее технико-экономическое значение, то это приводит к эрозии общественной поддержки регулирования, поскольку регулирование воспринимается как несправедливое (см</w:t>
      </w:r>
      <w:r w:rsidR="00AC5E87">
        <w:rPr>
          <w:rFonts w:eastAsiaTheme="minorEastAsia"/>
          <w:color w:val="000000" w:themeColor="text1"/>
          <w:lang w:eastAsia="en-US"/>
        </w:rPr>
        <w:t>.</w:t>
      </w:r>
      <w:r w:rsidRPr="00513334">
        <w:rPr>
          <w:rFonts w:eastAsiaTheme="minorEastAsia"/>
          <w:color w:val="000000" w:themeColor="text1"/>
          <w:lang w:eastAsia="en-US"/>
        </w:rPr>
        <w:t xml:space="preserve"> также </w:t>
      </w:r>
      <w:hyperlink w:anchor="bookmark18" w:history="1">
        <w:r w:rsidRPr="00513334">
          <w:rPr>
            <w:rStyle w:val="ac"/>
            <w:rFonts w:eastAsiaTheme="minorEastAsia"/>
            <w:color w:val="000000" w:themeColor="text1"/>
            <w:u w:val="none"/>
            <w:lang w:eastAsia="en-US"/>
          </w:rPr>
          <w:t>9.1</w:t>
        </w:r>
      </w:hyperlink>
      <w:r w:rsidRPr="00513334">
        <w:rPr>
          <w:rFonts w:eastAsiaTheme="minorEastAsia"/>
          <w:color w:val="000000" w:themeColor="text1"/>
          <w:lang w:eastAsia="en-US"/>
        </w:rPr>
        <w:t>).</w:t>
      </w:r>
    </w:p>
    <w:p w14:paraId="7733101E"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Методы оценки энергоэффективности здания очень подробны. Одной из целей создания таких сложных методов является достижение достаточно точной оценки энергетического качества здания, принимая во внимание преимущества, которые могут предложить множество различных конструктивных и технологических вариантов и усовершенствований. Таким образом, они создают стимулирующий контекст для строительного сектора, побуждающий инвестировать во всестороннее энергоэффективное планирование и тщательное исполнение. И индустрия поставок компонентов стимулируется к дальнейшему развитию более энергоэффективных систем. Неточно выраженные требования могут в значительной степени свести на нет это достижение.</w:t>
      </w:r>
    </w:p>
    <w:p w14:paraId="7CFE547E"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Способы выражения этих требований заслуживают столь же тщательного анализа и разумного рассмотрения, чтобы прийти к «умным» требованиям, которые соответствуют сложности методов оценки EPB.</w:t>
      </w:r>
    </w:p>
    <w:p w14:paraId="43FC60E1" w14:textId="19AEE95B" w:rsidR="001E5117" w:rsidRPr="00513334" w:rsidRDefault="00AC5E87" w:rsidP="00847C6F">
      <w:pPr>
        <w:pStyle w:val="af9"/>
        <w:ind w:firstLine="567"/>
        <w:jc w:val="both"/>
        <w:rPr>
          <w:rFonts w:eastAsiaTheme="minorEastAsia"/>
          <w:color w:val="000000" w:themeColor="text1"/>
          <w:lang w:eastAsia="en-US"/>
        </w:rPr>
      </w:pPr>
      <w:r>
        <w:rPr>
          <w:rFonts w:eastAsiaTheme="minorEastAsia"/>
          <w:color w:val="000000" w:themeColor="text1"/>
          <w:lang w:eastAsia="en-US"/>
        </w:rPr>
        <w:t>Как приведено в п</w:t>
      </w:r>
      <w:r w:rsidR="001E5117" w:rsidRPr="00513334">
        <w:rPr>
          <w:rFonts w:eastAsiaTheme="minorEastAsia"/>
          <w:color w:val="000000" w:themeColor="text1"/>
          <w:lang w:eastAsia="en-US"/>
        </w:rPr>
        <w:t xml:space="preserve">римечании 1 к </w:t>
      </w:r>
      <w:hyperlink w:anchor="bookmark18" w:history="1">
        <w:r w:rsidR="001E5117" w:rsidRPr="00513334">
          <w:rPr>
            <w:rStyle w:val="ac"/>
            <w:rFonts w:eastAsiaTheme="minorEastAsia"/>
            <w:iCs/>
            <w:color w:val="000000" w:themeColor="text1"/>
            <w:u w:val="none"/>
            <w:lang w:eastAsia="en-US"/>
          </w:rPr>
          <w:t>9.1</w:t>
        </w:r>
      </w:hyperlink>
      <w:r w:rsidR="001E5117" w:rsidRPr="00513334">
        <w:rPr>
          <w:rFonts w:eastAsiaTheme="minorEastAsia"/>
          <w:i/>
          <w:iCs/>
          <w:color w:val="000000" w:themeColor="text1"/>
          <w:lang w:eastAsia="en-US"/>
        </w:rPr>
        <w:t>,</w:t>
      </w:r>
      <w:r w:rsidR="001E5117" w:rsidRPr="00513334">
        <w:rPr>
          <w:rFonts w:eastAsiaTheme="minorEastAsia"/>
          <w:color w:val="000000" w:themeColor="text1"/>
          <w:lang w:eastAsia="en-US"/>
        </w:rPr>
        <w:t xml:space="preserve"> финансовое возмещение первоначальных </w:t>
      </w:r>
      <w:r w:rsidR="001E5117" w:rsidRPr="00513334">
        <w:rPr>
          <w:rFonts w:eastAsiaTheme="minorEastAsia"/>
          <w:color w:val="000000" w:themeColor="text1"/>
          <w:lang w:eastAsia="en-US"/>
        </w:rPr>
        <w:lastRenderedPageBreak/>
        <w:t>инвестиций за счет экономии энергии может быть важным фактором, при принятии решения о способе выражения каждого из требований EPB. Когда затраты являются основным фактором, для определенных требований EPB важно, чтобы они были выражены не как постоянная величина, а как переменная величина, в адаптированном порядке. Эти требования зависят от фактического состояния здания, при этом значения требований варьируются в зависимости от конкретного проекта. Наличие такой потребности в адаптированных требованиях, следует тщательно оценивать, отдельно для каждого индикатора EPB, для которого установлено требование.</w:t>
      </w:r>
    </w:p>
    <w:p w14:paraId="441D825C"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Основными примерами характеристик EPB, к которым в конкретной стране или регионе (в зависимости от наружного климата и </w:t>
      </w:r>
      <w:proofErr w:type="gramStart"/>
      <w:r w:rsidRPr="00513334">
        <w:rPr>
          <w:rFonts w:eastAsiaTheme="minorEastAsia"/>
          <w:color w:val="000000" w:themeColor="text1"/>
          <w:lang w:eastAsia="en-US"/>
        </w:rPr>
        <w:t>т.д.</w:t>
      </w:r>
      <w:proofErr w:type="gramEnd"/>
      <w:r w:rsidRPr="00513334">
        <w:rPr>
          <w:rFonts w:eastAsiaTheme="minorEastAsia"/>
          <w:color w:val="000000" w:themeColor="text1"/>
          <w:lang w:eastAsia="en-US"/>
        </w:rPr>
        <w:t>) могут предъявляться адаптивные требования, являются: общее потребление первичной энергии, потребности в энергии для отопления или охлаждения и средняя теплопроводность контура.</w:t>
      </w:r>
    </w:p>
    <w:p w14:paraId="3B1EEF78" w14:textId="7EF33265"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Практический пример, иллюстрирующий этот вопрос, приведен в </w:t>
      </w:r>
      <w:hyperlink w:anchor="bookmark38" w:history="1">
        <w:r w:rsidR="00AC5E87">
          <w:rPr>
            <w:rStyle w:val="ac"/>
            <w:rFonts w:eastAsiaTheme="minorEastAsia"/>
            <w:color w:val="000000" w:themeColor="text1"/>
            <w:u w:val="none"/>
            <w:lang w:eastAsia="en-US"/>
          </w:rPr>
          <w:t>п</w:t>
        </w:r>
        <w:r w:rsidRPr="00513334">
          <w:rPr>
            <w:rStyle w:val="ac"/>
            <w:rFonts w:eastAsiaTheme="minorEastAsia"/>
            <w:color w:val="000000" w:themeColor="text1"/>
            <w:u w:val="none"/>
            <w:lang w:eastAsia="en-US"/>
          </w:rPr>
          <w:t>риложении С</w:t>
        </w:r>
      </w:hyperlink>
      <w:r w:rsidRPr="00513334">
        <w:rPr>
          <w:rFonts w:eastAsiaTheme="minorEastAsia"/>
          <w:color w:val="000000" w:themeColor="text1"/>
          <w:lang w:eastAsia="en-US"/>
        </w:rPr>
        <w:t>.</w:t>
      </w:r>
    </w:p>
    <w:p w14:paraId="2CD5A596" w14:textId="7F0DA4A0"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Вопрос о способе выражения требований, также подробно рассматривается для многих характеристик EPB, связанных с каркасами, в ISO </w:t>
      </w:r>
      <w:proofErr w:type="gramStart"/>
      <w:r w:rsidRPr="00513334">
        <w:rPr>
          <w:rFonts w:eastAsiaTheme="minorEastAsia"/>
          <w:color w:val="000000" w:themeColor="text1"/>
          <w:lang w:eastAsia="en-US"/>
        </w:rPr>
        <w:t>52018-1</w:t>
      </w:r>
      <w:proofErr w:type="gramEnd"/>
      <w:r w:rsidRPr="00513334">
        <w:rPr>
          <w:rFonts w:eastAsiaTheme="minorEastAsia"/>
          <w:color w:val="000000" w:themeColor="text1"/>
          <w:lang w:eastAsia="en-US"/>
        </w:rPr>
        <w:t xml:space="preserve"> </w:t>
      </w:r>
      <w:hyperlink w:anchor="bookmark53" w:history="1">
        <w:r w:rsidRPr="00513334">
          <w:rPr>
            <w:rStyle w:val="ac"/>
            <w:rFonts w:eastAsiaTheme="minorEastAsia"/>
            <w:color w:val="000000" w:themeColor="text1"/>
            <w:u w:val="none"/>
            <w:lang w:eastAsia="en-US"/>
          </w:rPr>
          <w:t>8</w:t>
        </w:r>
      </w:hyperlink>
      <w:r w:rsidRPr="00513334">
        <w:rPr>
          <w:rFonts w:eastAsiaTheme="minorEastAsia"/>
          <w:color w:val="000000" w:themeColor="text1"/>
          <w:lang w:eastAsia="en-US"/>
        </w:rPr>
        <w:t xml:space="preserve"> и ISO/TR 52018-2 </w:t>
      </w:r>
      <w:hyperlink w:anchor="bookmark54" w:history="1">
        <w:r w:rsidRPr="00513334">
          <w:rPr>
            <w:rStyle w:val="ac"/>
            <w:rFonts w:eastAsiaTheme="minorEastAsia"/>
            <w:color w:val="000000" w:themeColor="text1"/>
            <w:u w:val="none"/>
            <w:lang w:eastAsia="en-US"/>
          </w:rPr>
          <w:t>9</w:t>
        </w:r>
      </w:hyperlink>
      <w:r w:rsidRPr="00513334">
        <w:rPr>
          <w:rFonts w:eastAsiaTheme="minorEastAsia"/>
          <w:color w:val="000000" w:themeColor="text1"/>
          <w:lang w:eastAsia="en-US"/>
        </w:rPr>
        <w:t xml:space="preserve">. Эти </w:t>
      </w:r>
      <w:r w:rsidR="00EA2352">
        <w:rPr>
          <w:rFonts w:eastAsiaTheme="minorEastAsia"/>
          <w:color w:val="000000" w:themeColor="text1"/>
          <w:lang w:eastAsia="en-US"/>
        </w:rPr>
        <w:t>стандарты</w:t>
      </w:r>
      <w:r w:rsidRPr="00513334">
        <w:rPr>
          <w:rFonts w:eastAsiaTheme="minorEastAsia"/>
          <w:color w:val="000000" w:themeColor="text1"/>
          <w:lang w:eastAsia="en-US"/>
        </w:rPr>
        <w:t xml:space="preserve"> включают практические примеры потребности в энергии для отопления и средних значений теплопроводности, которые обеспечивают дальнейшее понимание вопроса.</w:t>
      </w:r>
    </w:p>
    <w:p w14:paraId="1B3E40EA"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Из экономических исследований обычно выясняется, что для данной категории зданий (жилые дома, офисы и т. д.) можно определить набор «технологий» в сочетании с разумным количеством остекления, который достаточно хорошо соответствует наименьшей стоимости жизненного цикла для самых разных размеров и форм зданий. Применение этого набора технологий и площади остекления (называемого «набором опорных гипотез» в </w:t>
      </w:r>
      <w:hyperlink w:anchor="bookmark14" w:history="1">
        <w:r w:rsidRPr="00513334">
          <w:rPr>
            <w:rStyle w:val="ac"/>
            <w:rFonts w:eastAsiaTheme="minorEastAsia"/>
            <w:color w:val="000000" w:themeColor="text1"/>
            <w:u w:val="none"/>
            <w:lang w:eastAsia="en-US"/>
          </w:rPr>
          <w:t>разделе 8</w:t>
        </w:r>
      </w:hyperlink>
      <w:r w:rsidRPr="00513334">
        <w:rPr>
          <w:rFonts w:eastAsiaTheme="minorEastAsia"/>
          <w:color w:val="000000" w:themeColor="text1"/>
          <w:lang w:eastAsia="en-US"/>
        </w:rPr>
        <w:t xml:space="preserve"> и далее) к геометрии каждого отдельного проекта для расчета его количественных требований, таким образом, является хорошим средством для достижения сопоставимой технической и экономической строгости для всех отдельных проектов (оставляя, конечно, полную свободу строительной команде проекта в выборе своего собственного сочетания предпочтительных технологических решений, если они удовлетворяют требованиям эффективности).</w:t>
      </w:r>
    </w:p>
    <w:p w14:paraId="3E4D072E" w14:textId="77777777"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Двумя способами применения этого принципа на практике являются подход, основанный на условно эталонных зданиях и подход с использованием формулы, о чем говорится в </w:t>
      </w:r>
      <w:hyperlink w:anchor="bookmark14" w:history="1">
        <w:r w:rsidRPr="00513334">
          <w:rPr>
            <w:rStyle w:val="ac"/>
            <w:rFonts w:eastAsiaTheme="minorEastAsia"/>
            <w:color w:val="000000" w:themeColor="text1"/>
            <w:u w:val="none"/>
            <w:lang w:eastAsia="en-US"/>
          </w:rPr>
          <w:t>разделе 8</w:t>
        </w:r>
      </w:hyperlink>
      <w:r w:rsidRPr="00513334">
        <w:rPr>
          <w:rFonts w:eastAsiaTheme="minorEastAsia"/>
          <w:color w:val="000000" w:themeColor="text1"/>
          <w:lang w:eastAsia="en-US"/>
        </w:rPr>
        <w:t>.</w:t>
      </w:r>
    </w:p>
    <w:p w14:paraId="2C195611" w14:textId="52E156DC"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Для того, чтобы гарантировать надежность набора опорных гипотез, представляется очень целесообразным определять набор на основе экономического анализа не только нескольких типичных, «средних» зданий (с точки зрения размеров, соотношения оболочки к площади пола и т. д.), но и некоторых крайних случаев (например, в случае с жилыми домами, также очень маленькой студии и очень большого - замкового типа - отдельного жилья). Такая проверка по всему диапазону гарантирует отсутствие аномалий. Полностью автоматизированный инструмент для комбинированных EPB и экономических расчетов (например, в виде расчетных электронных таблиц) позволяет проводить эти дополнительные анализы без особых дополнительных усилий. Кроме того, они позволяют автоматически и легко анализировать очень большое количество возможных технических комбинаций (например, более 100000) для каждой из рассматриваемых геометрий, чтобы с высокой степенью уверенности определить решения с наименьшей стоимостью жизненного цикла и получить всеобъемлющий обзор относительной конкурентной позиции различных технологий.</w:t>
      </w:r>
    </w:p>
    <w:p w14:paraId="6307824C" w14:textId="44C36BD9" w:rsidR="001E5117" w:rsidRPr="00513334" w:rsidRDefault="001E5117" w:rsidP="00847C6F">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 контексте установления требований (особенно при подходе основанном на формулах) иногда используются следующие комбинированные переменные (но следует быть осторожным, чтобы не упустить из виду другие переменные, которые могут быть важными; смотреть, </w:t>
      </w:r>
      <w:hyperlink w:anchor="bookmark38" w:history="1">
        <w:r w:rsidRPr="00513334">
          <w:rPr>
            <w:rStyle w:val="ac"/>
            <w:rFonts w:eastAsiaTheme="minorEastAsia"/>
            <w:color w:val="000000" w:themeColor="text1"/>
            <w:u w:val="none"/>
            <w:lang w:eastAsia="en-US"/>
          </w:rPr>
          <w:t>Приложение С</w:t>
        </w:r>
      </w:hyperlink>
      <w:r w:rsidRPr="00513334">
        <w:rPr>
          <w:rFonts w:eastAsiaTheme="minorEastAsia"/>
          <w:color w:val="000000" w:themeColor="text1"/>
          <w:lang w:eastAsia="en-US"/>
        </w:rPr>
        <w:t xml:space="preserve"> в настоящем </w:t>
      </w:r>
      <w:r w:rsidR="00EA2352">
        <w:rPr>
          <w:rFonts w:eastAsiaTheme="minorEastAsia"/>
          <w:color w:val="000000" w:themeColor="text1"/>
          <w:lang w:eastAsia="en-US"/>
        </w:rPr>
        <w:t xml:space="preserve">стандарте </w:t>
      </w:r>
      <w:r w:rsidRPr="00513334">
        <w:rPr>
          <w:rFonts w:eastAsiaTheme="minorEastAsia"/>
          <w:color w:val="000000" w:themeColor="text1"/>
          <w:lang w:eastAsia="en-US"/>
        </w:rPr>
        <w:t>и в ISO/TR 52018-2:2017</w:t>
      </w:r>
      <w:r w:rsidR="001B6BC0" w:rsidRPr="00513334">
        <w:rPr>
          <w:rFonts w:eastAsiaTheme="minorEastAsia"/>
          <w:color w:val="000000" w:themeColor="text1"/>
          <w:vertAlign w:val="superscript"/>
          <w:lang w:eastAsia="en-US"/>
        </w:rPr>
        <w:t xml:space="preserve"> </w:t>
      </w:r>
      <w:r w:rsidRPr="00513334">
        <w:rPr>
          <w:rFonts w:eastAsiaTheme="minorEastAsia"/>
          <w:color w:val="000000" w:themeColor="text1"/>
          <w:lang w:eastAsia="en-US"/>
        </w:rPr>
        <w:t xml:space="preserve">для </w:t>
      </w:r>
      <w:r w:rsidRPr="00513334">
        <w:rPr>
          <w:rFonts w:eastAsiaTheme="minorEastAsia"/>
          <w:color w:val="000000" w:themeColor="text1"/>
          <w:lang w:eastAsia="en-US"/>
        </w:rPr>
        <w:lastRenderedPageBreak/>
        <w:t>некоторых практических примеров и обсуждения).</w:t>
      </w:r>
    </w:p>
    <w:p w14:paraId="321E7953"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Коэффициент формы здания:</w:t>
      </w:r>
    </w:p>
    <w:p w14:paraId="56212537"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noProof/>
          <w:color w:val="000000" w:themeColor="text1"/>
          <w:lang w:eastAsia="en-US"/>
        </w:rPr>
        <w:drawing>
          <wp:inline distT="0" distB="0" distL="0" distR="0" wp14:anchorId="7D4B3C47" wp14:editId="4A546CC6">
            <wp:extent cx="998220" cy="5029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998220" cy="502920"/>
                    </a:xfrm>
                    <a:prstGeom prst="rect">
                      <a:avLst/>
                    </a:prstGeom>
                  </pic:spPr>
                </pic:pic>
              </a:graphicData>
            </a:graphic>
          </wp:inline>
        </w:drawing>
      </w:r>
    </w:p>
    <w:p w14:paraId="509D946F"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и/или коэффициент компактности:</w:t>
      </w:r>
    </w:p>
    <w:p w14:paraId="48543DEA"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noProof/>
          <w:color w:val="000000" w:themeColor="text1"/>
          <w:lang w:eastAsia="en-US"/>
        </w:rPr>
        <w:drawing>
          <wp:inline distT="0" distB="0" distL="0" distR="0" wp14:anchorId="23DDC0DF" wp14:editId="0D3CF5CB">
            <wp:extent cx="784860" cy="5181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784860" cy="518160"/>
                    </a:xfrm>
                    <a:prstGeom prst="rect">
                      <a:avLst/>
                    </a:prstGeom>
                  </pic:spPr>
                </pic:pic>
              </a:graphicData>
            </a:graphic>
          </wp:inline>
        </w:drawing>
      </w:r>
    </w:p>
    <w:p w14:paraId="62D820CF"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где</w:t>
      </w:r>
    </w:p>
    <w:p w14:paraId="186F8722" w14:textId="77777777" w:rsidR="001E5117" w:rsidRPr="00513334" w:rsidRDefault="001E5117" w:rsidP="001E5117">
      <w:pPr>
        <w:pStyle w:val="af9"/>
        <w:ind w:firstLine="567"/>
        <w:rPr>
          <w:rFonts w:eastAsiaTheme="minorEastAsia"/>
          <w:color w:val="000000" w:themeColor="text1"/>
          <w:lang w:eastAsia="en-US"/>
        </w:rPr>
      </w:pPr>
      <w:bookmarkStart w:id="17" w:name="bookmark23"/>
      <w:r w:rsidRPr="00513334">
        <w:rPr>
          <w:rFonts w:eastAsiaTheme="minorEastAsia"/>
          <w:i/>
          <w:iCs/>
          <w:color w:val="000000" w:themeColor="text1"/>
          <w:lang w:eastAsia="en-US"/>
        </w:rPr>
        <w:t>A</w:t>
      </w:r>
      <w:bookmarkEnd w:id="17"/>
      <w:r w:rsidRPr="00513334">
        <w:rPr>
          <w:rFonts w:eastAsiaTheme="minorEastAsia"/>
          <w:i/>
          <w:iCs/>
          <w:color w:val="000000" w:themeColor="text1"/>
          <w:vertAlign w:val="subscript"/>
          <w:lang w:eastAsia="en-US"/>
        </w:rPr>
        <w:t xml:space="preserve"> </w:t>
      </w:r>
      <w:proofErr w:type="spellStart"/>
      <w:r w:rsidRPr="00513334">
        <w:rPr>
          <w:rFonts w:eastAsiaTheme="minorEastAsia"/>
          <w:i/>
          <w:iCs/>
          <w:color w:val="000000" w:themeColor="text1"/>
          <w:vertAlign w:val="subscript"/>
          <w:lang w:eastAsia="en-US"/>
        </w:rPr>
        <w:t>env</w:t>
      </w:r>
      <w:proofErr w:type="spellEnd"/>
      <w:proofErr w:type="gramStart"/>
      <w:r w:rsidRPr="00513334">
        <w:rPr>
          <w:rFonts w:eastAsiaTheme="minorEastAsia"/>
          <w:color w:val="000000" w:themeColor="text1"/>
          <w:lang w:eastAsia="en-US"/>
        </w:rPr>
        <w:t>- это</w:t>
      </w:r>
      <w:proofErr w:type="gramEnd"/>
      <w:r w:rsidRPr="00513334">
        <w:rPr>
          <w:rFonts w:eastAsiaTheme="minorEastAsia"/>
          <w:color w:val="000000" w:themeColor="text1"/>
          <w:lang w:eastAsia="en-US"/>
        </w:rPr>
        <w:t xml:space="preserve"> площадь теплового контура, в м</w:t>
      </w:r>
      <w:r w:rsidRPr="00513334">
        <w:rPr>
          <w:rFonts w:eastAsiaTheme="minorEastAsia"/>
          <w:color w:val="000000" w:themeColor="text1"/>
          <w:vertAlign w:val="superscript"/>
          <w:lang w:eastAsia="en-US"/>
        </w:rPr>
        <w:t>2</w:t>
      </w:r>
      <w:r w:rsidRPr="00513334">
        <w:rPr>
          <w:rFonts w:eastAsiaTheme="minorEastAsia"/>
          <w:color w:val="000000" w:themeColor="text1"/>
          <w:lang w:eastAsia="en-US"/>
        </w:rPr>
        <w:t xml:space="preserve">, </w:t>
      </w:r>
    </w:p>
    <w:p w14:paraId="099FE657"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i/>
          <w:iCs/>
          <w:color w:val="000000" w:themeColor="text1"/>
          <w:lang w:eastAsia="en-US"/>
        </w:rPr>
        <w:t>A</w:t>
      </w:r>
      <w:r w:rsidRPr="00513334">
        <w:rPr>
          <w:rFonts w:eastAsiaTheme="minorEastAsia"/>
          <w:i/>
          <w:iCs/>
          <w:color w:val="000000" w:themeColor="text1"/>
          <w:vertAlign w:val="subscript"/>
          <w:lang w:eastAsia="en-US"/>
        </w:rPr>
        <w:t xml:space="preserve"> </w:t>
      </w:r>
      <w:proofErr w:type="spellStart"/>
      <w:r w:rsidRPr="00513334">
        <w:rPr>
          <w:rFonts w:eastAsiaTheme="minorEastAsia"/>
          <w:i/>
          <w:iCs/>
          <w:color w:val="000000" w:themeColor="text1"/>
          <w:vertAlign w:val="subscript"/>
          <w:lang w:eastAsia="en-US"/>
        </w:rPr>
        <w:t>use</w:t>
      </w:r>
      <w:proofErr w:type="spellEnd"/>
      <w:r w:rsidRPr="00513334">
        <w:rPr>
          <w:rFonts w:eastAsiaTheme="minorEastAsia"/>
          <w:color w:val="000000" w:themeColor="text1"/>
          <w:lang w:eastAsia="en-US"/>
        </w:rPr>
        <w:t xml:space="preserve"> - полезная площадь пола, в м</w:t>
      </w:r>
      <w:r w:rsidRPr="00513334">
        <w:rPr>
          <w:rFonts w:eastAsiaTheme="minorEastAsia"/>
          <w:color w:val="000000" w:themeColor="text1"/>
          <w:vertAlign w:val="superscript"/>
          <w:lang w:eastAsia="en-US"/>
        </w:rPr>
        <w:t>2</w:t>
      </w:r>
      <w:r w:rsidRPr="00513334">
        <w:rPr>
          <w:rFonts w:eastAsiaTheme="minorEastAsia"/>
          <w:color w:val="000000" w:themeColor="text1"/>
          <w:lang w:eastAsia="en-US"/>
        </w:rPr>
        <w:t xml:space="preserve">; </w:t>
      </w:r>
    </w:p>
    <w:p w14:paraId="565459EA" w14:textId="77777777" w:rsidR="001E5117" w:rsidRPr="00513334" w:rsidRDefault="001E5117" w:rsidP="001E5117">
      <w:pPr>
        <w:pStyle w:val="af9"/>
        <w:ind w:firstLine="567"/>
        <w:rPr>
          <w:rFonts w:eastAsiaTheme="minorEastAsia"/>
          <w:color w:val="000000" w:themeColor="text1"/>
          <w:vertAlign w:val="superscript"/>
          <w:lang w:eastAsia="en-US"/>
        </w:rPr>
      </w:pPr>
      <w:proofErr w:type="spellStart"/>
      <w:r w:rsidRPr="00513334">
        <w:rPr>
          <w:rFonts w:eastAsiaTheme="minorEastAsia"/>
          <w:i/>
          <w:iCs/>
          <w:color w:val="000000" w:themeColor="text1"/>
          <w:lang w:eastAsia="en-US"/>
        </w:rPr>
        <w:t>V</w:t>
      </w:r>
      <w:r w:rsidRPr="00513334">
        <w:rPr>
          <w:rFonts w:eastAsiaTheme="minorEastAsia"/>
          <w:i/>
          <w:iCs/>
          <w:color w:val="000000" w:themeColor="text1"/>
          <w:vertAlign w:val="subscript"/>
          <w:lang w:eastAsia="en-US"/>
        </w:rPr>
        <w:t>c</w:t>
      </w:r>
      <w:proofErr w:type="spellEnd"/>
      <w:r w:rsidRPr="00513334">
        <w:rPr>
          <w:rFonts w:eastAsiaTheme="minorEastAsia"/>
          <w:color w:val="000000" w:themeColor="text1"/>
          <w:lang w:eastAsia="en-US"/>
        </w:rPr>
        <w:t xml:space="preserve"> - кондиционированный объем, в м</w:t>
      </w:r>
      <w:r w:rsidRPr="00513334">
        <w:rPr>
          <w:rFonts w:eastAsiaTheme="minorEastAsia"/>
          <w:color w:val="000000" w:themeColor="text1"/>
          <w:vertAlign w:val="superscript"/>
          <w:lang w:eastAsia="en-US"/>
        </w:rPr>
        <w:t>3</w:t>
      </w:r>
    </w:p>
    <w:p w14:paraId="7D0A5CB1" w14:textId="77777777" w:rsidR="001E5117" w:rsidRPr="00513334" w:rsidRDefault="001E5117" w:rsidP="001E5117">
      <w:pPr>
        <w:pStyle w:val="af9"/>
        <w:ind w:firstLine="567"/>
        <w:rPr>
          <w:rFonts w:eastAsiaTheme="minorEastAsia"/>
          <w:color w:val="000000" w:themeColor="text1"/>
          <w:lang w:eastAsia="en-US"/>
        </w:rPr>
      </w:pPr>
    </w:p>
    <w:p w14:paraId="1192E7B7" w14:textId="0CF04900" w:rsidR="001E5117" w:rsidRPr="00513334" w:rsidRDefault="001B6BC0" w:rsidP="001B6BC0">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1 –</w:t>
      </w:r>
      <w:r w:rsidR="001E5117" w:rsidRPr="00513334">
        <w:rPr>
          <w:rFonts w:eastAsiaTheme="minorEastAsia"/>
          <w:color w:val="000000" w:themeColor="text1"/>
          <w:sz w:val="20"/>
          <w:szCs w:val="20"/>
          <w:lang w:eastAsia="en-US"/>
        </w:rPr>
        <w:t xml:space="preserve"> Вместо полезной площади пола можно использовать эталонную площадь пола.</w:t>
      </w:r>
    </w:p>
    <w:p w14:paraId="4BD0233C" w14:textId="665F1E7A" w:rsidR="001E5117" w:rsidRPr="00513334" w:rsidRDefault="001B6BC0" w:rsidP="001B6BC0">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2 –</w:t>
      </w:r>
      <w:r w:rsidR="001E5117" w:rsidRPr="00513334">
        <w:rPr>
          <w:rFonts w:eastAsiaTheme="minorEastAsia"/>
          <w:color w:val="000000" w:themeColor="text1"/>
          <w:sz w:val="20"/>
          <w:szCs w:val="20"/>
          <w:lang w:eastAsia="en-US"/>
        </w:rPr>
        <w:t xml:space="preserve"> Для общих требований EPB важную роль могут играть и другие переменные, например, скорость потока гигиенической вентиляции, потребности в горячей воде для бытовых нужд, уровень освещения и </w:t>
      </w:r>
      <w:proofErr w:type="gramStart"/>
      <w:r w:rsidR="001E5117" w:rsidRPr="00513334">
        <w:rPr>
          <w:rFonts w:eastAsiaTheme="minorEastAsia"/>
          <w:color w:val="000000" w:themeColor="text1"/>
          <w:sz w:val="20"/>
          <w:szCs w:val="20"/>
          <w:lang w:eastAsia="en-US"/>
        </w:rPr>
        <w:t>т.д.</w:t>
      </w:r>
      <w:proofErr w:type="gramEnd"/>
      <w:r w:rsidR="001E5117" w:rsidRPr="00513334">
        <w:rPr>
          <w:rFonts w:eastAsiaTheme="minorEastAsia"/>
          <w:color w:val="000000" w:themeColor="text1"/>
          <w:sz w:val="20"/>
          <w:szCs w:val="20"/>
          <w:lang w:eastAsia="en-US"/>
        </w:rPr>
        <w:t xml:space="preserve"> (смотреть ISO 52003-1:2017, 9.3).</w:t>
      </w:r>
    </w:p>
    <w:p w14:paraId="0AE480C7" w14:textId="77777777" w:rsidR="001E5117" w:rsidRPr="00513334" w:rsidRDefault="001E5117" w:rsidP="001B6BC0">
      <w:pPr>
        <w:pStyle w:val="af9"/>
        <w:ind w:firstLine="567"/>
        <w:jc w:val="both"/>
        <w:rPr>
          <w:rFonts w:eastAsiaTheme="minorEastAsia"/>
          <w:b/>
          <w:bCs/>
          <w:color w:val="000000" w:themeColor="text1"/>
          <w:lang w:eastAsia="en-US"/>
        </w:rPr>
      </w:pPr>
    </w:p>
    <w:p w14:paraId="31DCA613" w14:textId="77777777" w:rsidR="00B7194C" w:rsidRDefault="00B7194C" w:rsidP="001B6BC0">
      <w:pPr>
        <w:pStyle w:val="af9"/>
        <w:ind w:firstLine="567"/>
        <w:jc w:val="both"/>
        <w:rPr>
          <w:rFonts w:eastAsiaTheme="minorEastAsia"/>
          <w:b/>
          <w:bCs/>
          <w:color w:val="000000" w:themeColor="text1"/>
          <w:lang w:eastAsia="en-US"/>
        </w:rPr>
      </w:pPr>
    </w:p>
    <w:p w14:paraId="7B2D0CCF" w14:textId="0721AC53"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9.3.2 Ужесточение требований с течением времени</w:t>
      </w:r>
    </w:p>
    <w:p w14:paraId="0A515C16"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При ужесточении требований (смотреть также «фактическая строгость», </w:t>
      </w:r>
      <w:hyperlink w:anchor="bookmark24" w:history="1">
        <w:r w:rsidRPr="00513334">
          <w:rPr>
            <w:rStyle w:val="ac"/>
            <w:rFonts w:eastAsiaTheme="minorEastAsia"/>
            <w:color w:val="000000" w:themeColor="text1"/>
            <w:u w:val="none"/>
            <w:lang w:eastAsia="en-US"/>
          </w:rPr>
          <w:t>9.4</w:t>
        </w:r>
      </w:hyperlink>
      <w:r w:rsidRPr="00513334">
        <w:rPr>
          <w:rFonts w:eastAsiaTheme="minorEastAsia"/>
          <w:color w:val="000000" w:themeColor="text1"/>
          <w:lang w:eastAsia="en-US"/>
        </w:rPr>
        <w:t>) с течением времени (из-за удорожания энергии, удешевления технологий и т. д.) может возникнуть одна из следующих двух ситуаций:</w:t>
      </w:r>
    </w:p>
    <w:p w14:paraId="6E466745"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1) </w:t>
      </w:r>
      <w:proofErr w:type="gramStart"/>
      <w:r w:rsidRPr="00513334">
        <w:rPr>
          <w:rFonts w:eastAsiaTheme="minorEastAsia"/>
          <w:color w:val="000000" w:themeColor="text1"/>
          <w:lang w:eastAsia="en-US"/>
        </w:rPr>
        <w:t>Для различных геометрий зданий,</w:t>
      </w:r>
      <w:proofErr w:type="gramEnd"/>
      <w:r w:rsidRPr="00513334">
        <w:rPr>
          <w:rFonts w:eastAsiaTheme="minorEastAsia"/>
          <w:color w:val="000000" w:themeColor="text1"/>
          <w:lang w:eastAsia="en-US"/>
        </w:rPr>
        <w:t xml:space="preserve"> новые оптимальные значения затрат составляют ВСЕ более или менее одинаковые доли (для рассматриваемого числового индикатора) от оптимальных значений в предыдущем анализе, проведенном несколькими годами ранее. Это, вероятно, означает, что все технологии (теплоизоляция, энергоэффективность вентиляции, освещения и </w:t>
      </w:r>
      <w:proofErr w:type="gramStart"/>
      <w:r w:rsidRPr="00513334">
        <w:rPr>
          <w:rFonts w:eastAsiaTheme="minorEastAsia"/>
          <w:color w:val="000000" w:themeColor="text1"/>
          <w:lang w:eastAsia="en-US"/>
        </w:rPr>
        <w:t>т.д.</w:t>
      </w:r>
      <w:proofErr w:type="gramEnd"/>
      <w:r w:rsidRPr="00513334">
        <w:rPr>
          <w:rFonts w:eastAsiaTheme="minorEastAsia"/>
          <w:color w:val="000000" w:themeColor="text1"/>
          <w:lang w:eastAsia="en-US"/>
        </w:rPr>
        <w:t>) повышают свою конкурентоспособность очень похожим образом (например, за счет повсеместного повышения цен на энергию). Затем новое требование можно выразить, как простую дробь от предыдущего требования.</w:t>
      </w:r>
    </w:p>
    <w:p w14:paraId="1DF4B383"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2) Или новые оптимумы затрат представляют собой довольно разные доли от прежних требований. Такая ситуация, вероятно, связана с изменением относительной конкурентоспособности различных технологий, например, из-за быстрого снижения стоимости (например, благодаря быстрому технологическому прогрессу) только определенных технологий или из-за значительных изменений в относительной стоимости различных энергоносителей, например, из-за налогообложения или технологического развития. </w:t>
      </w:r>
      <w:proofErr w:type="gramStart"/>
      <w:r w:rsidRPr="00513334">
        <w:rPr>
          <w:rFonts w:eastAsiaTheme="minorEastAsia"/>
          <w:color w:val="000000" w:themeColor="text1"/>
          <w:lang w:eastAsia="en-US"/>
        </w:rPr>
        <w:t>В этой ситуации,</w:t>
      </w:r>
      <w:proofErr w:type="gramEnd"/>
      <w:r w:rsidRPr="00513334">
        <w:rPr>
          <w:rFonts w:eastAsiaTheme="minorEastAsia"/>
          <w:color w:val="000000" w:themeColor="text1"/>
          <w:lang w:eastAsia="en-US"/>
        </w:rPr>
        <w:t xml:space="preserve"> новый набор опорных гипотез представляется наиболее подходящим способом выражения нового требования.</w:t>
      </w:r>
    </w:p>
    <w:p w14:paraId="4F975C5D" w14:textId="152DE5ED"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Очевидно, что использование соотношения в качестве индикатора (как в </w:t>
      </w:r>
      <w:hyperlink w:anchor="bookmark11" w:history="1">
        <w:r w:rsidRPr="00513334">
          <w:rPr>
            <w:rStyle w:val="ac"/>
            <w:rFonts w:eastAsiaTheme="minorEastAsia"/>
            <w:color w:val="000000" w:themeColor="text1"/>
            <w:u w:val="none"/>
            <w:lang w:eastAsia="en-US"/>
          </w:rPr>
          <w:t>7.4</w:t>
        </w:r>
      </w:hyperlink>
      <w:r w:rsidRPr="00513334">
        <w:rPr>
          <w:rFonts w:eastAsiaTheme="minorEastAsia"/>
          <w:color w:val="000000" w:themeColor="text1"/>
          <w:lang w:eastAsia="en-US"/>
        </w:rPr>
        <w:t>) очень хорошо работает в первой ситуации: эталонное значение соотношения может оставаться неизменным с течением времени, а ужесточение требования выражается в виде нового, более строгого предельного значения соотношения.</w:t>
      </w:r>
    </w:p>
    <w:p w14:paraId="7CBF4954" w14:textId="60EF0122" w:rsidR="001E5117" w:rsidRPr="00513334" w:rsidRDefault="001E5117" w:rsidP="001B6BC0">
      <w:pPr>
        <w:pStyle w:val="af9"/>
        <w:ind w:firstLine="567"/>
        <w:jc w:val="both"/>
        <w:rPr>
          <w:rFonts w:eastAsiaTheme="minorEastAsia"/>
          <w:color w:val="000000" w:themeColor="text1"/>
          <w:lang w:eastAsia="en-US"/>
        </w:rPr>
      </w:pPr>
      <w:proofErr w:type="gramStart"/>
      <w:r w:rsidRPr="00513334">
        <w:rPr>
          <w:rFonts w:eastAsiaTheme="minorEastAsia"/>
          <w:color w:val="000000" w:themeColor="text1"/>
          <w:lang w:eastAsia="en-US"/>
        </w:rPr>
        <w:t>Во второй ситуации,</w:t>
      </w:r>
      <w:proofErr w:type="gramEnd"/>
      <w:r w:rsidRPr="00513334">
        <w:rPr>
          <w:rFonts w:eastAsiaTheme="minorEastAsia"/>
          <w:color w:val="000000" w:themeColor="text1"/>
          <w:lang w:eastAsia="en-US"/>
        </w:rPr>
        <w:t xml:space="preserve"> знаменатель определяется заново, чтобы соответствовать новому набору опорных гипотез (но значение может быть изменено таким образом, чтобы среднее значение для всех зданий в рассматриваемой категории по-прежнему соответствовало предыдущему эталону). Такое изменение эталонного значения в знаменателе подразумевает, что для конкретного индивидуального здания числовое значение нового индикатора соотношения будет в большей или меньшей степени отличаться от значения, определенного по предыдущему эталону, так что оба показателя </w:t>
      </w:r>
      <w:r w:rsidRPr="00513334">
        <w:rPr>
          <w:rFonts w:eastAsiaTheme="minorEastAsia"/>
          <w:color w:val="000000" w:themeColor="text1"/>
          <w:lang w:eastAsia="en-US"/>
        </w:rPr>
        <w:lastRenderedPageBreak/>
        <w:t xml:space="preserve">не будут точно сопоставимы. </w:t>
      </w:r>
      <w:r w:rsidR="00AC5E87">
        <w:rPr>
          <w:rFonts w:eastAsiaTheme="minorEastAsia"/>
          <w:color w:val="000000" w:themeColor="text1"/>
          <w:lang w:eastAsia="en-US"/>
        </w:rPr>
        <w:t>Е</w:t>
      </w:r>
      <w:r w:rsidRPr="00513334">
        <w:rPr>
          <w:rFonts w:eastAsiaTheme="minorEastAsia"/>
          <w:color w:val="000000" w:themeColor="text1"/>
          <w:lang w:eastAsia="en-US"/>
        </w:rPr>
        <w:t>сли средние значения для всех зданий по-прежнему соответствуют обеим системам и, если индивидуальные расхождения остаются относительно ограниченными, дальнейшее использование обоих коэффициентов одновременно на рынке (например, в старых и новых сертификатах EPB) может быть приемлемым и по-прежнему продуктивным, учитывая все другие неопределенности, связанные с оценкой EPB и методологическими изменениями в числителе (</w:t>
      </w:r>
      <w:proofErr w:type="gramStart"/>
      <w:r w:rsidRPr="00513334">
        <w:rPr>
          <w:rFonts w:eastAsiaTheme="minorEastAsia"/>
          <w:color w:val="000000" w:themeColor="text1"/>
          <w:lang w:eastAsia="en-US"/>
        </w:rPr>
        <w:t>т.е.</w:t>
      </w:r>
      <w:proofErr w:type="gramEnd"/>
      <w:r w:rsidRPr="00513334">
        <w:rPr>
          <w:rFonts w:eastAsiaTheme="minorEastAsia"/>
          <w:color w:val="000000" w:themeColor="text1"/>
          <w:lang w:eastAsia="en-US"/>
        </w:rPr>
        <w:t xml:space="preserve"> в методологии EPB), которые могут произойти со временем.</w:t>
      </w:r>
    </w:p>
    <w:p w14:paraId="516D0AC9" w14:textId="77777777" w:rsidR="001E5117" w:rsidRPr="00513334" w:rsidRDefault="001E5117" w:rsidP="001B6BC0">
      <w:pPr>
        <w:pStyle w:val="af9"/>
        <w:ind w:firstLine="567"/>
        <w:jc w:val="both"/>
        <w:rPr>
          <w:rFonts w:eastAsiaTheme="minorEastAsia"/>
          <w:color w:val="000000" w:themeColor="text1"/>
          <w:lang w:eastAsia="en-US"/>
        </w:rPr>
      </w:pPr>
    </w:p>
    <w:p w14:paraId="5F4390D1" w14:textId="07CC72E5" w:rsidR="001E5117" w:rsidRPr="00513334" w:rsidRDefault="001B6BC0" w:rsidP="001B6BC0">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w:t>
      </w:r>
      <w:r w:rsidR="001E5117" w:rsidRPr="00513334">
        <w:rPr>
          <w:rFonts w:eastAsiaTheme="minorEastAsia"/>
          <w:color w:val="000000" w:themeColor="text1"/>
          <w:sz w:val="20"/>
          <w:szCs w:val="20"/>
          <w:lang w:eastAsia="en-US"/>
        </w:rPr>
        <w:t xml:space="preserve"> Изменение методологии оценки может неявным образом иметь такое же искажающее воздействие, как и явное ужесточение требований.</w:t>
      </w:r>
    </w:p>
    <w:p w14:paraId="3E178CEC" w14:textId="77777777" w:rsidR="001E5117" w:rsidRPr="00513334" w:rsidRDefault="001E5117" w:rsidP="001B6BC0">
      <w:pPr>
        <w:pStyle w:val="af9"/>
        <w:ind w:firstLine="567"/>
        <w:jc w:val="both"/>
        <w:rPr>
          <w:rFonts w:eastAsiaTheme="minorEastAsia"/>
          <w:b/>
          <w:bCs/>
          <w:color w:val="000000" w:themeColor="text1"/>
          <w:lang w:eastAsia="en-US"/>
        </w:rPr>
      </w:pPr>
      <w:bookmarkStart w:id="18" w:name="bookmark24"/>
    </w:p>
    <w:p w14:paraId="28862243"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9.4 </w:t>
      </w:r>
      <w:bookmarkEnd w:id="18"/>
      <w:r w:rsidRPr="00513334">
        <w:rPr>
          <w:rFonts w:eastAsiaTheme="minorEastAsia"/>
          <w:b/>
          <w:bCs/>
          <w:color w:val="000000" w:themeColor="text1"/>
          <w:lang w:eastAsia="en-US"/>
        </w:rPr>
        <w:t>Фактическая строгость</w:t>
      </w:r>
    </w:p>
    <w:p w14:paraId="3CDD26BA" w14:textId="65FAAEA4"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Когда фактическая строгость основана на экономической оптимизации, некоторые возможные сценарии стоимости энергии, которые могут быть использованы для этой цели, были перечислены в </w:t>
      </w:r>
      <w:hyperlink w:anchor="bookmark18" w:history="1">
        <w:r w:rsidRPr="00513334">
          <w:rPr>
            <w:rStyle w:val="ac"/>
            <w:rFonts w:eastAsiaTheme="minorEastAsia"/>
            <w:color w:val="000000" w:themeColor="text1"/>
            <w:u w:val="none"/>
            <w:lang w:eastAsia="en-US"/>
          </w:rPr>
          <w:t>9.1</w:t>
        </w:r>
      </w:hyperlink>
      <w:r w:rsidRPr="00513334">
        <w:rPr>
          <w:rFonts w:eastAsiaTheme="minorEastAsia"/>
          <w:color w:val="000000" w:themeColor="text1"/>
          <w:lang w:eastAsia="en-US"/>
        </w:rPr>
        <w:t xml:space="preserve"> настоящего </w:t>
      </w:r>
      <w:r w:rsidR="00EA2352">
        <w:rPr>
          <w:rFonts w:eastAsiaTheme="minorEastAsia"/>
          <w:color w:val="000000" w:themeColor="text1"/>
          <w:lang w:eastAsia="en-US"/>
        </w:rPr>
        <w:t>стандарта</w:t>
      </w:r>
      <w:r w:rsidRPr="00513334">
        <w:rPr>
          <w:rFonts w:eastAsiaTheme="minorEastAsia"/>
          <w:color w:val="000000" w:themeColor="text1"/>
          <w:lang w:eastAsia="en-US"/>
        </w:rPr>
        <w:t>. Существенным общественно-политическим выбором является уровень амбиций, установленный для энергоэффективного строительства (как часть общей энергетической, экологической и другой политики), и, таким образом, степень будущих затрат на энергию, которые должны быть приняты во внимание при проведении экономической оценки.</w:t>
      </w:r>
    </w:p>
    <w:p w14:paraId="0B2384DE" w14:textId="77777777" w:rsidR="001E5117" w:rsidRPr="00513334" w:rsidRDefault="001E5117" w:rsidP="001B6BC0">
      <w:pPr>
        <w:pStyle w:val="af9"/>
        <w:ind w:firstLine="567"/>
        <w:jc w:val="both"/>
        <w:rPr>
          <w:rFonts w:eastAsiaTheme="minorEastAsia"/>
          <w:color w:val="000000" w:themeColor="text1"/>
          <w:lang w:eastAsia="en-US"/>
        </w:rPr>
      </w:pPr>
      <w:proofErr w:type="gramStart"/>
      <w:r w:rsidRPr="00513334">
        <w:rPr>
          <w:rFonts w:eastAsiaTheme="minorEastAsia"/>
          <w:color w:val="000000" w:themeColor="text1"/>
          <w:lang w:eastAsia="en-US"/>
        </w:rPr>
        <w:t>На практике,</w:t>
      </w:r>
      <w:proofErr w:type="gramEnd"/>
      <w:r w:rsidRPr="00513334">
        <w:rPr>
          <w:rFonts w:eastAsiaTheme="minorEastAsia"/>
          <w:color w:val="000000" w:themeColor="text1"/>
          <w:lang w:eastAsia="en-US"/>
        </w:rPr>
        <w:t xml:space="preserve"> фактическая строгость может в некоторой степени зависеть от строгости, с которой применяются требования. Когда требования должны соблюдаться очень жестко (будь то самопроизвольно или путем строгого принуждения), важно убедиться, что все проекты систематически могут достичь требований с тем, что считается приемлемыми усилиями (которые могут быть, напр</w:t>
      </w:r>
      <w:bookmarkStart w:id="19" w:name="bookmark25"/>
      <w:r w:rsidRPr="00513334">
        <w:rPr>
          <w:rFonts w:eastAsiaTheme="minorEastAsia"/>
          <w:color w:val="000000" w:themeColor="text1"/>
          <w:lang w:eastAsia="en-US"/>
        </w:rPr>
        <w:t>имер, несколько дор</w:t>
      </w:r>
      <w:bookmarkEnd w:id="19"/>
      <w:r w:rsidRPr="00513334">
        <w:rPr>
          <w:rFonts w:eastAsiaTheme="minorEastAsia"/>
          <w:color w:val="000000" w:themeColor="text1"/>
          <w:lang w:eastAsia="en-US"/>
        </w:rPr>
        <w:t>оже, чем общий оптимум затрат в случае расточительных проектов). Если на практике, наоборот, имеет место некоторая погрешность в отношении соблюдения требований, государственные органы могут быть склонны установить несколько более жесткие требования в качестве компенсации, чтобы в среднем эффективно достигнутые показатели все же были на желаемом уровне.</w:t>
      </w:r>
    </w:p>
    <w:p w14:paraId="6CACDD36" w14:textId="77777777" w:rsidR="001E5117" w:rsidRPr="00513334" w:rsidRDefault="001E5117" w:rsidP="001B6BC0">
      <w:pPr>
        <w:pStyle w:val="af9"/>
        <w:ind w:firstLine="567"/>
        <w:jc w:val="both"/>
        <w:rPr>
          <w:rFonts w:eastAsiaTheme="minorEastAsia"/>
          <w:b/>
          <w:bCs/>
          <w:color w:val="000000" w:themeColor="text1"/>
          <w:lang w:eastAsia="en-US"/>
        </w:rPr>
      </w:pPr>
    </w:p>
    <w:p w14:paraId="3EAF5308"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9.5 Шаблон отчетности по общей энергоэффективности</w:t>
      </w:r>
    </w:p>
    <w:p w14:paraId="671141D4"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1C175FBF" w14:textId="77777777" w:rsidR="001E5117" w:rsidRPr="00513334" w:rsidRDefault="001E5117" w:rsidP="001B6BC0">
      <w:pPr>
        <w:pStyle w:val="af9"/>
        <w:ind w:firstLine="567"/>
        <w:jc w:val="both"/>
        <w:rPr>
          <w:rFonts w:eastAsiaTheme="minorEastAsia"/>
          <w:b/>
          <w:bCs/>
          <w:color w:val="000000" w:themeColor="text1"/>
          <w:lang w:eastAsia="en-US"/>
        </w:rPr>
      </w:pPr>
      <w:bookmarkStart w:id="20" w:name="bookmark26"/>
    </w:p>
    <w:p w14:paraId="47C0F448"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w:t>
      </w:r>
      <w:bookmarkEnd w:id="20"/>
      <w:r w:rsidRPr="00513334">
        <w:rPr>
          <w:rFonts w:eastAsiaTheme="minorEastAsia"/>
          <w:b/>
          <w:bCs/>
          <w:color w:val="000000" w:themeColor="text1"/>
          <w:lang w:eastAsia="en-US"/>
        </w:rPr>
        <w:t>0 Рейтинг EPB</w:t>
      </w:r>
    </w:p>
    <w:p w14:paraId="13124CD7" w14:textId="77777777" w:rsidR="001B6BC0" w:rsidRPr="00513334" w:rsidRDefault="001B6BC0" w:rsidP="001B6BC0">
      <w:pPr>
        <w:pStyle w:val="af9"/>
        <w:ind w:firstLine="567"/>
        <w:jc w:val="both"/>
        <w:rPr>
          <w:rFonts w:eastAsiaTheme="minorEastAsia"/>
          <w:b/>
          <w:bCs/>
          <w:color w:val="000000" w:themeColor="text1"/>
          <w:lang w:eastAsia="en-US"/>
        </w:rPr>
      </w:pPr>
    </w:p>
    <w:p w14:paraId="50685C73"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10.1 Общие положения</w:t>
      </w:r>
    </w:p>
    <w:p w14:paraId="4EAF9001"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4034433D" w14:textId="77777777" w:rsidR="001E5117" w:rsidRPr="00513334" w:rsidRDefault="001E5117" w:rsidP="001B6BC0">
      <w:pPr>
        <w:pStyle w:val="af9"/>
        <w:ind w:firstLine="567"/>
        <w:jc w:val="both"/>
        <w:rPr>
          <w:rFonts w:eastAsiaTheme="minorEastAsia"/>
          <w:b/>
          <w:bCs/>
          <w:color w:val="000000" w:themeColor="text1"/>
          <w:lang w:eastAsia="en-US"/>
        </w:rPr>
      </w:pPr>
    </w:p>
    <w:p w14:paraId="300462F0"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10.2 Процедуры присвоения рейтинга EPB</w:t>
      </w:r>
    </w:p>
    <w:p w14:paraId="33545A9E"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 </w:t>
      </w:r>
      <w:hyperlink w:anchor="bookmark27" w:history="1">
        <w:r w:rsidRPr="00513334">
          <w:rPr>
            <w:rStyle w:val="ac"/>
            <w:rFonts w:eastAsiaTheme="minorEastAsia"/>
            <w:color w:val="000000" w:themeColor="text1"/>
            <w:u w:val="none"/>
            <w:lang w:eastAsia="en-US"/>
          </w:rPr>
          <w:t>рисунке 6</w:t>
        </w:r>
      </w:hyperlink>
      <w:r w:rsidRPr="00513334">
        <w:rPr>
          <w:rFonts w:eastAsiaTheme="minorEastAsia"/>
          <w:color w:val="000000" w:themeColor="text1"/>
          <w:lang w:eastAsia="en-US"/>
        </w:rPr>
        <w:t xml:space="preserve"> показаны различные варианты выражения рейтинга.</w:t>
      </w:r>
    </w:p>
    <w:p w14:paraId="4625398A" w14:textId="77777777" w:rsidR="001E5117" w:rsidRPr="00513334" w:rsidRDefault="001E5117" w:rsidP="001E5117">
      <w:pPr>
        <w:pStyle w:val="af9"/>
        <w:ind w:firstLine="567"/>
        <w:rPr>
          <w:rFonts w:eastAsiaTheme="minorEastAsia"/>
          <w:color w:val="000000" w:themeColor="text1"/>
          <w:lang w:eastAsia="en-US"/>
        </w:rPr>
      </w:pPr>
    </w:p>
    <w:p w14:paraId="1D1D2A51"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noProof/>
          <w:color w:val="000000" w:themeColor="text1"/>
          <w:lang w:eastAsia="en-US"/>
        </w:rPr>
        <w:lastRenderedPageBreak/>
        <w:drawing>
          <wp:inline distT="0" distB="0" distL="0" distR="0" wp14:anchorId="76AE2ADC" wp14:editId="12AF2A05">
            <wp:extent cx="5943600" cy="246126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461260"/>
                    </a:xfrm>
                    <a:prstGeom prst="rect">
                      <a:avLst/>
                    </a:prstGeom>
                    <a:noFill/>
                    <a:ln>
                      <a:noFill/>
                    </a:ln>
                  </pic:spPr>
                </pic:pic>
              </a:graphicData>
            </a:graphic>
          </wp:inline>
        </w:drawing>
      </w:r>
    </w:p>
    <w:p w14:paraId="02ED2E56" w14:textId="77777777" w:rsidR="001E5117" w:rsidRPr="00513334" w:rsidRDefault="001E5117" w:rsidP="001E5117">
      <w:pPr>
        <w:pStyle w:val="af9"/>
        <w:ind w:firstLine="567"/>
        <w:rPr>
          <w:rFonts w:eastAsiaTheme="minorEastAsia"/>
          <w:color w:val="000000" w:themeColor="text1"/>
          <w:lang w:eastAsia="en-US"/>
        </w:rPr>
      </w:pPr>
    </w:p>
    <w:p w14:paraId="6017429A" w14:textId="77777777" w:rsidR="001E5117" w:rsidRPr="00513334" w:rsidRDefault="001E5117" w:rsidP="001E5117">
      <w:pPr>
        <w:pStyle w:val="af9"/>
        <w:ind w:firstLine="567"/>
        <w:rPr>
          <w:rFonts w:eastAsiaTheme="minorEastAsia"/>
          <w:color w:val="000000" w:themeColor="text1"/>
          <w:sz w:val="20"/>
          <w:szCs w:val="20"/>
          <w:lang w:eastAsia="en-US"/>
        </w:rPr>
      </w:pPr>
      <w:r w:rsidRPr="00513334">
        <w:rPr>
          <w:rFonts w:eastAsiaTheme="minorEastAsia"/>
          <w:color w:val="000000" w:themeColor="text1"/>
          <w:lang w:eastAsia="en-US"/>
        </w:rPr>
        <w:tab/>
      </w:r>
      <w:r w:rsidRPr="00513334">
        <w:rPr>
          <w:rFonts w:eastAsiaTheme="minorEastAsia"/>
          <w:color w:val="000000" w:themeColor="text1"/>
          <w:sz w:val="20"/>
          <w:szCs w:val="20"/>
          <w:lang w:eastAsia="en-US"/>
        </w:rPr>
        <w:t>Шкала может быть непрерывной или дискретной (классы).</w:t>
      </w:r>
    </w:p>
    <w:p w14:paraId="7762F1F9" w14:textId="77777777" w:rsidR="001E5117" w:rsidRPr="00513334" w:rsidRDefault="001E5117" w:rsidP="001E5117">
      <w:pPr>
        <w:pStyle w:val="af9"/>
        <w:ind w:firstLine="567"/>
        <w:rPr>
          <w:rFonts w:eastAsiaTheme="minorEastAsia"/>
          <w:color w:val="000000" w:themeColor="text1"/>
          <w:sz w:val="20"/>
          <w:szCs w:val="20"/>
          <w:lang w:eastAsia="en-US"/>
        </w:rPr>
      </w:pPr>
      <w:r w:rsidRPr="00513334">
        <w:rPr>
          <w:rFonts w:eastAsiaTheme="minorEastAsia"/>
          <w:color w:val="000000" w:themeColor="text1"/>
          <w:sz w:val="20"/>
          <w:szCs w:val="20"/>
          <w:lang w:eastAsia="en-US"/>
        </w:rPr>
        <w:tab/>
        <w:t xml:space="preserve">Ссылки могут быть постоянными или переменными (условное эталонное здание или математическая формула). </w:t>
      </w:r>
    </w:p>
    <w:p w14:paraId="29E9E11C" w14:textId="77777777" w:rsidR="001E5117" w:rsidRPr="00513334" w:rsidRDefault="001E5117" w:rsidP="001E5117">
      <w:pPr>
        <w:pStyle w:val="af9"/>
        <w:ind w:firstLine="567"/>
        <w:rPr>
          <w:rFonts w:eastAsiaTheme="minorEastAsia"/>
          <w:color w:val="000000" w:themeColor="text1"/>
          <w:sz w:val="20"/>
          <w:szCs w:val="20"/>
          <w:lang w:eastAsia="en-US"/>
        </w:rPr>
      </w:pPr>
      <w:r w:rsidRPr="00513334">
        <w:rPr>
          <w:rFonts w:eastAsiaTheme="minorEastAsia"/>
          <w:color w:val="000000" w:themeColor="text1"/>
          <w:sz w:val="20"/>
          <w:szCs w:val="20"/>
          <w:lang w:eastAsia="en-US"/>
        </w:rPr>
        <w:tab/>
        <w:t xml:space="preserve">«Предел» означает требуемый минимальный уровень (если таковой имеется); смотреть </w:t>
      </w:r>
      <w:hyperlink w:anchor="bookmark17" w:history="1">
        <w:r w:rsidRPr="00513334">
          <w:rPr>
            <w:rStyle w:val="ac"/>
            <w:rFonts w:eastAsiaTheme="minorEastAsia"/>
            <w:color w:val="000000" w:themeColor="text1"/>
            <w:sz w:val="20"/>
            <w:szCs w:val="20"/>
            <w:u w:val="none"/>
            <w:lang w:eastAsia="en-US"/>
          </w:rPr>
          <w:t>раздел 9</w:t>
        </w:r>
      </w:hyperlink>
      <w:r w:rsidRPr="00513334">
        <w:rPr>
          <w:rFonts w:eastAsiaTheme="minorEastAsia"/>
          <w:color w:val="000000" w:themeColor="text1"/>
          <w:sz w:val="20"/>
          <w:szCs w:val="20"/>
          <w:lang w:eastAsia="en-US"/>
        </w:rPr>
        <w:t>.</w:t>
      </w:r>
    </w:p>
    <w:p w14:paraId="0C6DA832" w14:textId="77777777" w:rsidR="001E5117" w:rsidRPr="00513334" w:rsidRDefault="001E5117" w:rsidP="001E5117">
      <w:pPr>
        <w:pStyle w:val="af9"/>
        <w:ind w:firstLine="567"/>
        <w:rPr>
          <w:rFonts w:eastAsiaTheme="minorEastAsia"/>
          <w:b/>
          <w:bCs/>
          <w:color w:val="000000" w:themeColor="text1"/>
          <w:lang w:eastAsia="en-US"/>
        </w:rPr>
      </w:pPr>
      <w:bookmarkStart w:id="21" w:name="bookmark27"/>
    </w:p>
    <w:bookmarkEnd w:id="21"/>
    <w:p w14:paraId="65DA4268" w14:textId="77777777" w:rsidR="001E5117" w:rsidRPr="00513334" w:rsidRDefault="001E5117" w:rsidP="001B6BC0">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Рисунок 6 - Примеры, иллюстрирующие различные варианты выражения энергетического рейтинга (шкала по одному или нескольким эталонам)</w:t>
      </w:r>
    </w:p>
    <w:p w14:paraId="01326B1F" w14:textId="77777777" w:rsidR="001E5117" w:rsidRPr="00513334" w:rsidRDefault="001E5117" w:rsidP="001E5117">
      <w:pPr>
        <w:pStyle w:val="af9"/>
        <w:ind w:firstLine="567"/>
        <w:rPr>
          <w:rFonts w:eastAsiaTheme="minorEastAsia"/>
          <w:color w:val="000000" w:themeColor="text1"/>
          <w:lang w:eastAsia="en-US"/>
        </w:rPr>
      </w:pPr>
    </w:p>
    <w:p w14:paraId="064447DA" w14:textId="68973AFC"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Первый метод в ISO 52003-1:2017</w:t>
      </w:r>
      <w:r w:rsidR="00AC5E87">
        <w:rPr>
          <w:rFonts w:eastAsiaTheme="minorEastAsia"/>
          <w:color w:val="000000" w:themeColor="text1"/>
          <w:lang w:eastAsia="en-US"/>
        </w:rPr>
        <w:t xml:space="preserve"> (</w:t>
      </w:r>
      <w:r w:rsidRPr="00513334">
        <w:rPr>
          <w:rFonts w:eastAsiaTheme="minorEastAsia"/>
          <w:color w:val="000000" w:themeColor="text1"/>
          <w:lang w:eastAsia="en-US"/>
        </w:rPr>
        <w:t>10.2</w:t>
      </w:r>
      <w:r w:rsidR="00AC5E87">
        <w:rPr>
          <w:rFonts w:eastAsiaTheme="minorEastAsia"/>
          <w:color w:val="000000" w:themeColor="text1"/>
          <w:lang w:eastAsia="en-US"/>
        </w:rPr>
        <w:t>)</w:t>
      </w:r>
      <w:r w:rsidRPr="00513334">
        <w:rPr>
          <w:rFonts w:eastAsiaTheme="minorEastAsia"/>
          <w:color w:val="000000" w:themeColor="text1"/>
          <w:lang w:eastAsia="en-US"/>
        </w:rPr>
        <w:t xml:space="preserve">, метод энергетической оценки по умолчанию с двумя исходными точками, скопирован из предыдущих </w:t>
      </w:r>
      <w:proofErr w:type="gramStart"/>
      <w:r w:rsidRPr="00513334">
        <w:rPr>
          <w:rFonts w:eastAsiaTheme="minorEastAsia"/>
          <w:color w:val="000000" w:themeColor="text1"/>
          <w:lang w:eastAsia="en-US"/>
        </w:rPr>
        <w:t xml:space="preserve">документов, </w:t>
      </w:r>
      <w:r w:rsidR="00AC5E87">
        <w:rPr>
          <w:rFonts w:eastAsiaTheme="minorEastAsia"/>
          <w:color w:val="000000" w:themeColor="text1"/>
          <w:lang w:eastAsia="en-US"/>
        </w:rPr>
        <w:t xml:space="preserve">  </w:t>
      </w:r>
      <w:proofErr w:type="gramEnd"/>
      <w:r w:rsidR="00AC5E87">
        <w:rPr>
          <w:rFonts w:eastAsiaTheme="minorEastAsia"/>
          <w:color w:val="000000" w:themeColor="text1"/>
          <w:lang w:eastAsia="en-US"/>
        </w:rPr>
        <w:t xml:space="preserve">        </w:t>
      </w:r>
      <w:r w:rsidRPr="00513334">
        <w:rPr>
          <w:rFonts w:eastAsiaTheme="minorEastAsia"/>
          <w:color w:val="000000" w:themeColor="text1"/>
          <w:lang w:eastAsia="en-US"/>
        </w:rPr>
        <w:t>EN 15217 и ISO 16343.</w:t>
      </w:r>
    </w:p>
    <w:p w14:paraId="04852388"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Обычно он имеет границы между классами B и C и D и E. </w:t>
      </w:r>
      <w:hyperlink w:anchor="bookmark42" w:history="1">
        <w:r w:rsidRPr="00513334">
          <w:rPr>
            <w:rStyle w:val="ac"/>
            <w:rFonts w:eastAsiaTheme="minorEastAsia"/>
            <w:color w:val="000000" w:themeColor="text1"/>
            <w:u w:val="none"/>
            <w:lang w:eastAsia="en-US"/>
          </w:rPr>
          <w:t>Приложение D</w:t>
        </w:r>
      </w:hyperlink>
      <w:r w:rsidRPr="00513334">
        <w:rPr>
          <w:rFonts w:eastAsiaTheme="minorEastAsia"/>
          <w:color w:val="000000" w:themeColor="text1"/>
          <w:lang w:eastAsia="en-US"/>
        </w:rPr>
        <w:t xml:space="preserve"> содержит практическое предложение по определению границ других классов.</w:t>
      </w:r>
    </w:p>
    <w:p w14:paraId="02B0D343" w14:textId="77777777" w:rsidR="001E5117" w:rsidRPr="00513334" w:rsidRDefault="001E5117" w:rsidP="001B6BC0">
      <w:pPr>
        <w:pStyle w:val="af9"/>
        <w:ind w:firstLine="567"/>
        <w:jc w:val="both"/>
        <w:rPr>
          <w:rFonts w:eastAsiaTheme="minorEastAsia"/>
          <w:color w:val="000000" w:themeColor="text1"/>
          <w:lang w:eastAsia="en-US"/>
        </w:rPr>
      </w:pPr>
    </w:p>
    <w:p w14:paraId="54A5640B" w14:textId="56FC996D" w:rsidR="001E5117" w:rsidRPr="00513334" w:rsidRDefault="001B6BC0" w:rsidP="001B6BC0">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1 –</w:t>
      </w:r>
      <w:r w:rsidR="001E5117" w:rsidRPr="00513334">
        <w:rPr>
          <w:rFonts w:eastAsiaTheme="minorEastAsia"/>
          <w:color w:val="000000" w:themeColor="text1"/>
          <w:sz w:val="20"/>
          <w:szCs w:val="20"/>
          <w:lang w:eastAsia="en-US"/>
        </w:rPr>
        <w:t xml:space="preserve"> Эти конвенции означают, что для заданной страны или региона и заданного типа здания, например, в Европе большинство зданий, построенных начиная с 2006 года, должны относиться к классам A и B, приблизительно 50 % фонда зданий будут относиться к классам от A до D, и приблизительно 50 % фонда зданий будут относиться к классам E, F и G.</w:t>
      </w:r>
    </w:p>
    <w:p w14:paraId="67FBD2EE" w14:textId="77777777" w:rsidR="001E5117" w:rsidRPr="00513334" w:rsidRDefault="001E5117" w:rsidP="001B6BC0">
      <w:pPr>
        <w:pStyle w:val="af9"/>
        <w:ind w:firstLine="567"/>
        <w:jc w:val="both"/>
        <w:rPr>
          <w:rFonts w:eastAsiaTheme="minorEastAsia"/>
          <w:color w:val="000000" w:themeColor="text1"/>
          <w:lang w:eastAsia="en-US"/>
        </w:rPr>
      </w:pPr>
      <w:bookmarkStart w:id="22" w:name="bookmark28"/>
      <w:bookmarkEnd w:id="22"/>
    </w:p>
    <w:p w14:paraId="42D7F4F7"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Исследование понимания потребителями маркировки энергоэффективности бытовых приборов показало, что использование цветов на этикетке оказывает важное влияние на интерпретацию потребителем: все, что находится в (темно-светло) зеленом диапазоне, будет рассматриваться как хорошее (без дальнейшего стимула к лучшему, чем «худший зеленый»). Таким образом, предел использования зеленого цвета будет определять рынок.</w:t>
      </w:r>
    </w:p>
    <w:p w14:paraId="71DD6EE9" w14:textId="48E8EA92"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Второй метод в стандарте ISO 52003-1:2017</w:t>
      </w:r>
      <w:r w:rsidR="00AC5E87">
        <w:rPr>
          <w:rFonts w:eastAsiaTheme="minorEastAsia"/>
          <w:color w:val="000000" w:themeColor="text1"/>
          <w:lang w:eastAsia="en-US"/>
        </w:rPr>
        <w:t xml:space="preserve"> (</w:t>
      </w:r>
      <w:r w:rsidRPr="00513334">
        <w:rPr>
          <w:rFonts w:eastAsiaTheme="minorEastAsia"/>
          <w:color w:val="000000" w:themeColor="text1"/>
          <w:lang w:eastAsia="en-US"/>
        </w:rPr>
        <w:t>10.2</w:t>
      </w:r>
      <w:r w:rsidR="00AC5E87">
        <w:rPr>
          <w:rFonts w:eastAsiaTheme="minorEastAsia"/>
          <w:color w:val="000000" w:themeColor="text1"/>
          <w:lang w:eastAsia="en-US"/>
        </w:rPr>
        <w:t>)</w:t>
      </w:r>
      <w:r w:rsidRPr="00513334">
        <w:rPr>
          <w:rFonts w:eastAsiaTheme="minorEastAsia"/>
          <w:color w:val="000000" w:themeColor="text1"/>
          <w:lang w:eastAsia="en-US"/>
        </w:rPr>
        <w:t xml:space="preserve">, метод энергетической оценки по умолчанию, с единой исходной точкой был предложен в европейском исследовании </w:t>
      </w:r>
      <w:r w:rsidRPr="00513334">
        <w:rPr>
          <w:rFonts w:eastAsiaTheme="minorEastAsia"/>
          <w:color w:val="000000" w:themeColor="text1"/>
          <w:vertAlign w:val="superscript"/>
          <w:lang w:eastAsia="en-US"/>
        </w:rPr>
        <w:t>[</w:t>
      </w:r>
      <w:hyperlink w:anchor="bookmark58" w:history="1">
        <w:r w:rsidRPr="00513334">
          <w:rPr>
            <w:rStyle w:val="ac"/>
            <w:rFonts w:eastAsiaTheme="minorEastAsia"/>
            <w:color w:val="000000" w:themeColor="text1"/>
            <w:u w:val="none"/>
            <w:vertAlign w:val="superscript"/>
            <w:lang w:eastAsia="en-US"/>
          </w:rPr>
          <w:t>13</w:t>
        </w:r>
      </w:hyperlink>
      <w:r w:rsidRPr="00513334">
        <w:rPr>
          <w:rFonts w:eastAsiaTheme="minorEastAsia"/>
          <w:color w:val="000000" w:themeColor="text1"/>
          <w:vertAlign w:val="superscript"/>
          <w:lang w:eastAsia="en-US"/>
        </w:rPr>
        <w:t>]</w:t>
      </w:r>
      <w:r w:rsidRPr="00513334">
        <w:rPr>
          <w:rFonts w:eastAsiaTheme="minorEastAsia"/>
          <w:color w:val="000000" w:themeColor="text1"/>
          <w:lang w:eastAsia="en-US"/>
        </w:rPr>
        <w:t xml:space="preserve"> по определению шкалы энергоэффективности для «Добровольной сертификации ЕС для нежилых зданий», связанной с EPBD. Этот метод лучше подходит для новых зданий, в то время как первый метод больше ориентирован на существующие здания (только на 2 класса ниже минимального требования EP).</w:t>
      </w:r>
    </w:p>
    <w:p w14:paraId="56F4CFE9"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Некоторая справочная информация о втором методе, основанная на представлении результатов вышеупомянутого исследования:</w:t>
      </w:r>
    </w:p>
    <w:p w14:paraId="08D913CF"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10.2.1 Исходная точка - Требования национального законодательства к новым зданиям</w:t>
      </w:r>
    </w:p>
    <w:p w14:paraId="0AD9B0D6"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Преимущества:</w:t>
      </w:r>
    </w:p>
    <w:p w14:paraId="5C61C3E7" w14:textId="528E4224"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легко запоминаются и понимаются;</w:t>
      </w:r>
    </w:p>
    <w:p w14:paraId="2DA55DAB" w14:textId="3D1159CD"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lastRenderedPageBreak/>
        <w:t>-</w:t>
      </w:r>
      <w:r w:rsidR="001E5117" w:rsidRPr="00513334">
        <w:rPr>
          <w:rFonts w:eastAsiaTheme="minorEastAsia"/>
          <w:color w:val="000000" w:themeColor="text1"/>
          <w:lang w:eastAsia="en-US"/>
        </w:rPr>
        <w:t xml:space="preserve"> (соотношение к требованию = выполнение или несоответствие законодательному требованию страны);</w:t>
      </w:r>
    </w:p>
    <w:p w14:paraId="3C07406A" w14:textId="19C47B8C"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национальные минимальные требования хорошо известны и доступны;</w:t>
      </w:r>
    </w:p>
    <w:p w14:paraId="7D3EED6F" w14:textId="0811DD54"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здания в национальном портфолио можно размещать на шкале;</w:t>
      </w:r>
    </w:p>
    <w:p w14:paraId="7227ADBD" w14:textId="53B69779"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EPC, как правило, включают эталонные значения - минимальные требования к энергоэффективности (статья 11 переработанного EPBD);</w:t>
      </w:r>
    </w:p>
    <w:p w14:paraId="77411395" w14:textId="5FCF620B"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связь со стимулами или высокой производительностью и возможными определениями NZEB (общеевропейское сопоставимое определение).</w:t>
      </w:r>
    </w:p>
    <w:p w14:paraId="169938F0"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Недостатки:</w:t>
      </w:r>
    </w:p>
    <w:p w14:paraId="0F2A01C4" w14:textId="0C479816"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связаны с определением странами минимального уровня энергоэффективности. (Низкие законодательные требования = самые высокие показатели могут быть легче достигнуты); и</w:t>
      </w:r>
    </w:p>
    <w:p w14:paraId="599286FB" w14:textId="5F86B105"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связь со статьей 5 переработанного EPBD</w:t>
      </w:r>
      <w:r w:rsidRPr="00513334">
        <w:rPr>
          <w:rFonts w:eastAsiaTheme="minorEastAsia"/>
          <w:color w:val="000000" w:themeColor="text1"/>
          <w:lang w:eastAsia="en-US"/>
        </w:rPr>
        <w:t xml:space="preserve"> </w:t>
      </w:r>
      <w:r w:rsidR="001E5117" w:rsidRPr="00513334">
        <w:rPr>
          <w:rFonts w:eastAsiaTheme="minorEastAsia"/>
          <w:color w:val="000000" w:themeColor="text1"/>
          <w:lang w:eastAsia="en-US"/>
        </w:rPr>
        <w:t>(сравнительная методологическая основа расчета оптимального с точки зрения затрат уровня минимальных требований к энергоэффективности) важна, для того чтобы избежать значительных расхождений между государствами-членами ЕС.</w:t>
      </w:r>
    </w:p>
    <w:p w14:paraId="65512FA9"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10.2.2 Выражения исходной точки шкалы</w:t>
      </w:r>
    </w:p>
    <w:p w14:paraId="769E567C"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Возможные определения минимальных требований к общей энергоэффективности в </w:t>
      </w:r>
      <w:proofErr w:type="spellStart"/>
      <w:r w:rsidRPr="00513334">
        <w:rPr>
          <w:rFonts w:eastAsiaTheme="minorEastAsia"/>
          <w:color w:val="000000" w:themeColor="text1"/>
          <w:lang w:eastAsia="en-US"/>
        </w:rPr>
        <w:t>кВтч</w:t>
      </w:r>
      <w:proofErr w:type="spellEnd"/>
      <w:r w:rsidRPr="00513334">
        <w:rPr>
          <w:rFonts w:eastAsiaTheme="minorEastAsia"/>
          <w:color w:val="000000" w:themeColor="text1"/>
          <w:lang w:eastAsia="en-US"/>
        </w:rPr>
        <w:t>/(м</w:t>
      </w:r>
      <w:r w:rsidRPr="00513334">
        <w:rPr>
          <w:rFonts w:eastAsiaTheme="minorEastAsia"/>
          <w:color w:val="000000" w:themeColor="text1"/>
          <w:vertAlign w:val="superscript"/>
          <w:lang w:eastAsia="en-US"/>
        </w:rPr>
        <w:t>2</w:t>
      </w:r>
      <w:r w:rsidRPr="00513334">
        <w:rPr>
          <w:rFonts w:eastAsiaTheme="minorEastAsia"/>
          <w:color w:val="000000" w:themeColor="text1"/>
          <w:lang w:eastAsia="en-US"/>
        </w:rPr>
        <w:t>а) первичной энергии, используемой в странах-членах ЕС:</w:t>
      </w:r>
    </w:p>
    <w:p w14:paraId="3368C90F" w14:textId="3FE7DD62"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абсолютные значения, связанные с потреблением энергии и климатическими зонами;</w:t>
      </w:r>
    </w:p>
    <w:p w14:paraId="55F62196" w14:textId="4A98747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значения, каким-либо образом учитывающие геометрию здания;</w:t>
      </w:r>
    </w:p>
    <w:p w14:paraId="5E7348DD" w14:textId="42B682AF"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описание зданий зеркальной базовой линии (MBB) (включая описание рекомендуемых/требуемых свойств контура здания и технических систем (статьи 4,5,8)).</w:t>
      </w:r>
    </w:p>
    <w:p w14:paraId="07BF2A2B"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Могут быть использованы все 3 возможности.</w:t>
      </w:r>
    </w:p>
    <w:p w14:paraId="4BC16BF7" w14:textId="6EC0476B"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Более подробное описание = более сопоставимая оценка эффективности (исходная точка лучше учитывает реальные возможности каждого конкретного здания)</w:t>
      </w:r>
    </w:p>
    <w:p w14:paraId="5657D359"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Наиболее точный подход = когда энергоэффективность реального здания и исходной точки определяются с использованием одних и тех же процедур расчета.</w:t>
      </w:r>
    </w:p>
    <w:p w14:paraId="0253D766" w14:textId="77777777" w:rsidR="001E5117" w:rsidRPr="00513334" w:rsidRDefault="001E5117" w:rsidP="001B6BC0">
      <w:pPr>
        <w:pStyle w:val="af9"/>
        <w:ind w:firstLine="567"/>
        <w:jc w:val="both"/>
        <w:rPr>
          <w:rFonts w:eastAsiaTheme="minorEastAsia"/>
          <w:b/>
          <w:bCs/>
          <w:color w:val="000000" w:themeColor="text1"/>
          <w:lang w:eastAsia="en-US"/>
        </w:rPr>
      </w:pPr>
      <w:bookmarkStart w:id="23" w:name="bookmark29"/>
      <w:r w:rsidRPr="00513334">
        <w:rPr>
          <w:rFonts w:eastAsiaTheme="minorEastAsia"/>
          <w:b/>
          <w:bCs/>
          <w:color w:val="000000" w:themeColor="text1"/>
          <w:lang w:eastAsia="en-US"/>
        </w:rPr>
        <w:t>1</w:t>
      </w:r>
      <w:bookmarkEnd w:id="23"/>
      <w:r w:rsidRPr="00513334">
        <w:rPr>
          <w:rFonts w:eastAsiaTheme="minorEastAsia"/>
          <w:b/>
          <w:bCs/>
          <w:color w:val="000000" w:themeColor="text1"/>
          <w:lang w:eastAsia="en-US"/>
        </w:rPr>
        <w:t>0.2.3 Предложение по форме шкалы</w:t>
      </w:r>
    </w:p>
    <w:p w14:paraId="657B2444"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Ступенчатая шкала с геометрическим рядом для выражения верхних границ энергетических классов</w:t>
      </w:r>
    </w:p>
    <w:p w14:paraId="402B3818"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noProof/>
          <w:color w:val="000000" w:themeColor="text1"/>
          <w:lang w:eastAsia="en-US"/>
        </w:rPr>
        <w:drawing>
          <wp:inline distT="0" distB="0" distL="0" distR="0" wp14:anchorId="64EBAB1A" wp14:editId="400FE182">
            <wp:extent cx="1066800" cy="373380"/>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066800" cy="373380"/>
                    </a:xfrm>
                    <a:prstGeom prst="rect">
                      <a:avLst/>
                    </a:prstGeom>
                  </pic:spPr>
                </pic:pic>
              </a:graphicData>
            </a:graphic>
          </wp:inline>
        </w:drawing>
      </w:r>
    </w:p>
    <w:p w14:paraId="5513D712"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где</w:t>
      </w:r>
    </w:p>
    <w:p w14:paraId="752EAC05"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i/>
          <w:iCs/>
          <w:color w:val="000000" w:themeColor="text1"/>
          <w:lang w:eastAsia="en-US"/>
        </w:rPr>
        <w:t>n</w:t>
      </w:r>
      <w:r w:rsidRPr="00513334">
        <w:rPr>
          <w:rFonts w:eastAsiaTheme="minorEastAsia"/>
          <w:color w:val="000000" w:themeColor="text1"/>
          <w:lang w:eastAsia="en-US"/>
        </w:rPr>
        <w:t xml:space="preserve"> - положение энергетического класса на шкале;</w:t>
      </w:r>
    </w:p>
    <w:p w14:paraId="1A8A3DE5" w14:textId="77777777" w:rsidR="001E5117" w:rsidRPr="00513334" w:rsidRDefault="001E5117" w:rsidP="001B6BC0">
      <w:pPr>
        <w:pStyle w:val="af9"/>
        <w:ind w:firstLine="567"/>
        <w:jc w:val="both"/>
        <w:rPr>
          <w:rFonts w:eastAsiaTheme="minorEastAsia"/>
          <w:color w:val="000000" w:themeColor="text1"/>
          <w:lang w:eastAsia="en-US"/>
        </w:rPr>
      </w:pPr>
      <w:proofErr w:type="spellStart"/>
      <w:r w:rsidRPr="00513334">
        <w:rPr>
          <w:rFonts w:eastAsiaTheme="minorEastAsia"/>
          <w:i/>
          <w:iCs/>
          <w:color w:val="000000" w:themeColor="text1"/>
          <w:lang w:eastAsia="en-US"/>
        </w:rPr>
        <w:t>n</w:t>
      </w:r>
      <w:r w:rsidRPr="00513334">
        <w:rPr>
          <w:rFonts w:eastAsiaTheme="minorEastAsia"/>
          <w:i/>
          <w:iCs/>
          <w:color w:val="000000" w:themeColor="text1"/>
          <w:vertAlign w:val="subscript"/>
          <w:lang w:eastAsia="en-US"/>
        </w:rPr>
        <w:t>ref</w:t>
      </w:r>
      <w:proofErr w:type="spellEnd"/>
      <w:r w:rsidRPr="00513334">
        <w:rPr>
          <w:rFonts w:eastAsiaTheme="minorEastAsia"/>
          <w:color w:val="000000" w:themeColor="text1"/>
          <w:lang w:eastAsia="en-US"/>
        </w:rPr>
        <w:t xml:space="preserve"> - положение энергетического класса для исходной точки на шкале.</w:t>
      </w:r>
    </w:p>
    <w:p w14:paraId="44753A41"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Было предложено разместить исходную точку на границе классов 4 и 5 (n </w:t>
      </w:r>
      <w:proofErr w:type="spellStart"/>
      <w:r w:rsidRPr="00513334">
        <w:rPr>
          <w:rFonts w:eastAsiaTheme="minorEastAsia"/>
          <w:b/>
          <w:bCs/>
          <w:color w:val="000000" w:themeColor="text1"/>
          <w:vertAlign w:val="subscript"/>
          <w:lang w:eastAsia="en-US"/>
        </w:rPr>
        <w:t>r</w:t>
      </w:r>
      <w:r w:rsidRPr="00513334">
        <w:rPr>
          <w:rFonts w:eastAsiaTheme="minorEastAsia"/>
          <w:bCs/>
          <w:color w:val="000000" w:themeColor="text1"/>
          <w:vertAlign w:val="subscript"/>
          <w:lang w:eastAsia="en-US"/>
        </w:rPr>
        <w:t>ef</w:t>
      </w:r>
      <w:proofErr w:type="spellEnd"/>
      <w:r w:rsidRPr="00513334">
        <w:rPr>
          <w:rFonts w:eastAsiaTheme="minorEastAsia"/>
          <w:color w:val="000000" w:themeColor="text1"/>
          <w:lang w:eastAsia="en-US"/>
        </w:rPr>
        <w:t xml:space="preserve"> = 4), смотреть </w:t>
      </w:r>
      <w:hyperlink w:anchor="bookmark30" w:history="1">
        <w:r w:rsidRPr="00513334">
          <w:rPr>
            <w:rStyle w:val="ac"/>
            <w:rFonts w:eastAsiaTheme="minorEastAsia"/>
            <w:color w:val="000000" w:themeColor="text1"/>
            <w:u w:val="none"/>
            <w:lang w:eastAsia="en-US"/>
          </w:rPr>
          <w:t>рисунок 7</w:t>
        </w:r>
      </w:hyperlink>
      <w:r w:rsidRPr="00513334">
        <w:rPr>
          <w:rFonts w:eastAsiaTheme="minorEastAsia"/>
          <w:color w:val="000000" w:themeColor="text1"/>
          <w:lang w:eastAsia="en-US"/>
        </w:rPr>
        <w:t>.</w:t>
      </w:r>
    </w:p>
    <w:p w14:paraId="6048B511" w14:textId="77777777" w:rsidR="001E5117" w:rsidRPr="00513334" w:rsidRDefault="001E5117" w:rsidP="001E5117">
      <w:pPr>
        <w:pStyle w:val="af9"/>
        <w:ind w:firstLine="567"/>
        <w:rPr>
          <w:rFonts w:eastAsiaTheme="minorEastAsia"/>
          <w:color w:val="000000" w:themeColor="text1"/>
          <w:lang w:eastAsia="en-US"/>
        </w:rPr>
      </w:pPr>
    </w:p>
    <w:p w14:paraId="605724C4" w14:textId="77777777" w:rsidR="001E5117" w:rsidRPr="00513334" w:rsidRDefault="001E5117" w:rsidP="001E5117">
      <w:pPr>
        <w:pStyle w:val="af9"/>
        <w:ind w:firstLine="567"/>
        <w:jc w:val="both"/>
        <w:rPr>
          <w:rFonts w:eastAsiaTheme="minorEastAsia"/>
          <w:color w:val="000000" w:themeColor="text1"/>
          <w:lang w:eastAsia="en-US"/>
        </w:rPr>
      </w:pPr>
      <w:r w:rsidRPr="00513334">
        <w:rPr>
          <w:rFonts w:eastAsiaTheme="minorEastAsia"/>
          <w:noProof/>
          <w:color w:val="000000" w:themeColor="text1"/>
          <w:lang w:eastAsia="en-US"/>
        </w:rPr>
        <w:lastRenderedPageBreak/>
        <w:drawing>
          <wp:inline distT="0" distB="0" distL="0" distR="0" wp14:anchorId="3C4B02A2" wp14:editId="24B0C27E">
            <wp:extent cx="4671060" cy="27051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671060" cy="2705100"/>
                    </a:xfrm>
                    <a:prstGeom prst="rect">
                      <a:avLst/>
                    </a:prstGeom>
                  </pic:spPr>
                </pic:pic>
              </a:graphicData>
            </a:graphic>
          </wp:inline>
        </w:drawing>
      </w:r>
    </w:p>
    <w:p w14:paraId="0A2A5A02" w14:textId="77777777" w:rsidR="001E5117" w:rsidRPr="00513334" w:rsidRDefault="001E5117" w:rsidP="001E5117">
      <w:pPr>
        <w:pStyle w:val="af9"/>
        <w:ind w:firstLine="567"/>
        <w:jc w:val="both"/>
        <w:rPr>
          <w:rFonts w:eastAsiaTheme="minorEastAsia"/>
          <w:color w:val="000000" w:themeColor="text1"/>
          <w:lang w:eastAsia="en-US"/>
        </w:rPr>
      </w:pPr>
    </w:p>
    <w:p w14:paraId="15CBBA4C" w14:textId="14875553" w:rsidR="001E5117" w:rsidRPr="00513334" w:rsidRDefault="001B6BC0" w:rsidP="001E5117">
      <w:pPr>
        <w:pStyle w:val="af9"/>
        <w:ind w:firstLine="567"/>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2 –</w:t>
      </w:r>
      <w:r w:rsidR="001E5117" w:rsidRPr="00513334">
        <w:rPr>
          <w:rFonts w:eastAsiaTheme="minorEastAsia"/>
          <w:color w:val="000000" w:themeColor="text1"/>
          <w:sz w:val="20"/>
          <w:szCs w:val="20"/>
          <w:lang w:eastAsia="en-US"/>
        </w:rPr>
        <w:t xml:space="preserve"> EN 15217 предъявляет обязательные минимальные требования к ограничению классов 2 и 3.</w:t>
      </w:r>
    </w:p>
    <w:p w14:paraId="43B6B898" w14:textId="77777777" w:rsidR="001E5117" w:rsidRPr="00513334" w:rsidRDefault="001E5117" w:rsidP="001E5117">
      <w:pPr>
        <w:pStyle w:val="af9"/>
        <w:ind w:firstLine="567"/>
        <w:rPr>
          <w:rFonts w:eastAsiaTheme="minorEastAsia"/>
          <w:color w:val="000000" w:themeColor="text1"/>
          <w:lang w:eastAsia="en-US"/>
        </w:rPr>
      </w:pPr>
    </w:p>
    <w:p w14:paraId="53D487E5" w14:textId="24D3FF9F" w:rsidR="001E5117" w:rsidRPr="00513334" w:rsidRDefault="001E5117" w:rsidP="001B6BC0">
      <w:pPr>
        <w:pStyle w:val="af9"/>
        <w:ind w:firstLine="567"/>
        <w:jc w:val="center"/>
        <w:rPr>
          <w:rFonts w:eastAsiaTheme="minorEastAsia"/>
          <w:b/>
          <w:bCs/>
          <w:color w:val="000000" w:themeColor="text1"/>
          <w:lang w:eastAsia="en-US"/>
        </w:rPr>
      </w:pPr>
      <w:bookmarkStart w:id="24" w:name="bookmark30"/>
      <w:bookmarkEnd w:id="24"/>
      <w:r w:rsidRPr="00513334">
        <w:rPr>
          <w:rFonts w:eastAsiaTheme="minorEastAsia"/>
          <w:b/>
          <w:bCs/>
          <w:color w:val="000000" w:themeColor="text1"/>
          <w:lang w:eastAsia="en-US"/>
        </w:rPr>
        <w:t xml:space="preserve">Рисунок 7 </w:t>
      </w:r>
      <w:r w:rsidR="001B6BC0"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Второй метод - иллюстрация границ классов</w:t>
      </w:r>
    </w:p>
    <w:p w14:paraId="1B6E2C84" w14:textId="77777777" w:rsidR="001E5117" w:rsidRPr="00513334" w:rsidRDefault="001E5117" w:rsidP="001E5117">
      <w:pPr>
        <w:pStyle w:val="af9"/>
        <w:ind w:firstLine="567"/>
        <w:rPr>
          <w:rFonts w:eastAsiaTheme="minorEastAsia"/>
          <w:color w:val="000000" w:themeColor="text1"/>
          <w:lang w:eastAsia="en-US"/>
        </w:rPr>
      </w:pPr>
    </w:p>
    <w:p w14:paraId="6CAE9300"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Преимущества:</w:t>
      </w:r>
    </w:p>
    <w:p w14:paraId="004A590C" w14:textId="17B8772C"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одна исходная точка;</w:t>
      </w:r>
    </w:p>
    <w:p w14:paraId="3F46C028" w14:textId="68911BE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нелинейная шкала - лучше приспособлена для охвата всех зданий;</w:t>
      </w:r>
    </w:p>
    <w:p w14:paraId="18468B1D" w14:textId="7B2B291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касается усилий и затрат на переход от одного класса на шкале к классу выше. Предлагаемая шкала с ранжированием и интервалами классов:</w:t>
      </w:r>
    </w:p>
    <w:p w14:paraId="65538B75" w14:textId="1810BAD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7 классов + Положительная энергия</w:t>
      </w:r>
    </w:p>
    <w:p w14:paraId="511A02FC"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Одинаковая шкала, но возможность получения разных «наград» за:</w:t>
      </w:r>
    </w:p>
    <w:p w14:paraId="6DF16492" w14:textId="732677B9"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 </w:t>
      </w:r>
      <w:r w:rsidR="001E5117" w:rsidRPr="00513334">
        <w:rPr>
          <w:rFonts w:eastAsiaTheme="minorEastAsia"/>
          <w:color w:val="000000" w:themeColor="text1"/>
          <w:lang w:eastAsia="en-US"/>
        </w:rPr>
        <w:t>новые здания;</w:t>
      </w:r>
    </w:p>
    <w:p w14:paraId="60AC2BE0" w14:textId="1A94C71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отремонтированные/существующие здания.</w:t>
      </w:r>
    </w:p>
    <w:p w14:paraId="481C0D83" w14:textId="77777777" w:rsidR="001E5117" w:rsidRPr="00513334" w:rsidRDefault="001E5117" w:rsidP="001B6BC0">
      <w:pPr>
        <w:pStyle w:val="af9"/>
        <w:ind w:firstLine="567"/>
        <w:jc w:val="both"/>
        <w:rPr>
          <w:rFonts w:eastAsiaTheme="minorEastAsia"/>
          <w:color w:val="000000" w:themeColor="text1"/>
          <w:lang w:eastAsia="en-US"/>
        </w:rPr>
      </w:pPr>
    </w:p>
    <w:p w14:paraId="773F2BF5" w14:textId="6B95EFD2" w:rsidR="001E5117" w:rsidRPr="00513334" w:rsidRDefault="001B6BC0" w:rsidP="001B6BC0">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 xml:space="preserve">Примечание 3 – </w:t>
      </w:r>
      <w:r w:rsidR="001E5117" w:rsidRPr="00513334">
        <w:rPr>
          <w:rFonts w:eastAsiaTheme="minorEastAsia"/>
          <w:color w:val="000000" w:themeColor="text1"/>
          <w:sz w:val="20"/>
          <w:szCs w:val="20"/>
          <w:lang w:eastAsia="en-US"/>
        </w:rPr>
        <w:t>Например, для существующих зданий та же «награда» может быть связана с более низким классом; потому что законодательные требования для капитального ремонта ниже, чем для новых зданий (например, в Германии 140 %).</w:t>
      </w:r>
    </w:p>
    <w:p w14:paraId="4D86603F" w14:textId="77777777" w:rsidR="001E5117" w:rsidRPr="00513334" w:rsidRDefault="001E5117" w:rsidP="001B6BC0">
      <w:pPr>
        <w:pStyle w:val="af9"/>
        <w:ind w:firstLine="567"/>
        <w:jc w:val="both"/>
        <w:rPr>
          <w:rFonts w:eastAsiaTheme="minorEastAsia"/>
          <w:color w:val="000000" w:themeColor="text1"/>
          <w:lang w:eastAsia="en-US"/>
        </w:rPr>
      </w:pPr>
    </w:p>
    <w:p w14:paraId="37272FAC"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Такие термины, как высокоэффективные здания (HPB) и здания с почти нулевым потреблением энергии (NZEB), также будут более понятными и общеевропейскими для схемы стимулирования, если они будут напрямую связаны с определенными классами по шкале.</w:t>
      </w:r>
    </w:p>
    <w:p w14:paraId="755CAAB4"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10.2.4 Выводы по второму методу</w:t>
      </w:r>
    </w:p>
    <w:p w14:paraId="7F0DB7B1" w14:textId="77777777" w:rsidR="001E5117" w:rsidRPr="00513334" w:rsidRDefault="001E5117" w:rsidP="001B6BC0">
      <w:pPr>
        <w:pStyle w:val="af9"/>
        <w:ind w:firstLine="567"/>
        <w:jc w:val="both"/>
        <w:rPr>
          <w:rFonts w:eastAsiaTheme="minorEastAsia"/>
          <w:color w:val="000000" w:themeColor="text1"/>
          <w:lang w:eastAsia="en-US"/>
        </w:rPr>
      </w:pPr>
      <w:bookmarkStart w:id="25" w:name="bookmark31"/>
      <w:r w:rsidRPr="00513334">
        <w:rPr>
          <w:rFonts w:eastAsiaTheme="minorEastAsia"/>
          <w:color w:val="000000" w:themeColor="text1"/>
          <w:lang w:eastAsia="en-US"/>
        </w:rPr>
        <w:t>Принц</w:t>
      </w:r>
      <w:bookmarkEnd w:id="25"/>
      <w:r w:rsidRPr="00513334">
        <w:rPr>
          <w:rFonts w:eastAsiaTheme="minorEastAsia"/>
          <w:color w:val="000000" w:themeColor="text1"/>
          <w:lang w:eastAsia="en-US"/>
        </w:rPr>
        <w:t>ипы шкалы также могут быть использованы для обязательных схем. Предлагаемая шкала:</w:t>
      </w:r>
    </w:p>
    <w:p w14:paraId="4C4D0EB1" w14:textId="0A5DAAE9"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легко понятна;</w:t>
      </w:r>
    </w:p>
    <w:p w14:paraId="43396CD9" w14:textId="2CE9D66B"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гибкая;</w:t>
      </w:r>
    </w:p>
    <w:p w14:paraId="0D11A4CA" w14:textId="4C3F9504"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сопоставимая;</w:t>
      </w:r>
    </w:p>
    <w:p w14:paraId="78EB98B2" w14:textId="6980C154"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учитывает другие статьи переработанного EPBD:</w:t>
      </w:r>
    </w:p>
    <w:p w14:paraId="014DD12A" w14:textId="1FBA54A5"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минимальные требования к энергоэффективности (статья 4, статья 8);</w:t>
      </w:r>
    </w:p>
    <w:p w14:paraId="215DEC56" w14:textId="2C0DDDB7"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расчет оптимальных с точки зрения затрат уровней минимальных требований к энергоэффективности (статья 5); и</w:t>
      </w:r>
    </w:p>
    <w:p w14:paraId="2B405BF0" w14:textId="28275A1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здания с почти нулевым энергопотреблением (статья 9).</w:t>
      </w:r>
    </w:p>
    <w:p w14:paraId="5F13CA1C"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Экспериментальный этап необходим для точной настройки шкалы второго метода.</w:t>
      </w:r>
    </w:p>
    <w:p w14:paraId="153D740C" w14:textId="77777777" w:rsidR="001E5117" w:rsidRPr="00513334" w:rsidRDefault="001E5117" w:rsidP="001B6BC0">
      <w:pPr>
        <w:pStyle w:val="af9"/>
        <w:ind w:firstLine="567"/>
        <w:jc w:val="both"/>
        <w:rPr>
          <w:rFonts w:eastAsiaTheme="minorEastAsia"/>
          <w:b/>
          <w:bCs/>
          <w:color w:val="000000" w:themeColor="text1"/>
          <w:lang w:eastAsia="en-US"/>
        </w:rPr>
      </w:pPr>
    </w:p>
    <w:p w14:paraId="7199A050"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10.3 Эталонные значения</w:t>
      </w:r>
    </w:p>
    <w:p w14:paraId="2DA8007E" w14:textId="509098FC"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См</w:t>
      </w:r>
      <w:r w:rsidR="00EA2352">
        <w:rPr>
          <w:rFonts w:eastAsiaTheme="minorEastAsia"/>
          <w:color w:val="000000" w:themeColor="text1"/>
          <w:lang w:eastAsia="en-US"/>
        </w:rPr>
        <w:t>.</w:t>
      </w:r>
      <w:r w:rsidRPr="00513334">
        <w:rPr>
          <w:rFonts w:eastAsiaTheme="minorEastAsia"/>
          <w:color w:val="000000" w:themeColor="text1"/>
          <w:lang w:eastAsia="en-US"/>
        </w:rPr>
        <w:t xml:space="preserve">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AC5E87">
        <w:rPr>
          <w:rFonts w:eastAsiaTheme="minorEastAsia"/>
          <w:color w:val="000000" w:themeColor="text1"/>
          <w:lang w:eastAsia="en-US"/>
        </w:rPr>
        <w:t xml:space="preserve"> (</w:t>
      </w:r>
      <w:r w:rsidRPr="00513334">
        <w:rPr>
          <w:rFonts w:eastAsiaTheme="minorEastAsia"/>
          <w:color w:val="000000" w:themeColor="text1"/>
          <w:lang w:eastAsia="en-US"/>
        </w:rPr>
        <w:t>10.3</w:t>
      </w:r>
      <w:r w:rsidR="00AC5E87">
        <w:rPr>
          <w:rFonts w:eastAsiaTheme="minorEastAsia"/>
          <w:color w:val="000000" w:themeColor="text1"/>
          <w:lang w:eastAsia="en-US"/>
        </w:rPr>
        <w:t>)</w:t>
      </w:r>
      <w:r w:rsidRPr="00513334">
        <w:rPr>
          <w:rFonts w:eastAsiaTheme="minorEastAsia"/>
          <w:color w:val="000000" w:themeColor="text1"/>
          <w:lang w:eastAsia="en-US"/>
        </w:rPr>
        <w:t xml:space="preserve">. Текст </w:t>
      </w:r>
      <w:r w:rsidR="00EA2352">
        <w:rPr>
          <w:rFonts w:eastAsiaTheme="minorEastAsia"/>
          <w:color w:val="000000" w:themeColor="text1"/>
          <w:lang w:eastAsia="en-US"/>
        </w:rPr>
        <w:t>стандарта</w:t>
      </w:r>
      <w:r w:rsidRPr="00513334">
        <w:rPr>
          <w:rFonts w:eastAsiaTheme="minorEastAsia"/>
          <w:color w:val="000000" w:themeColor="text1"/>
          <w:lang w:eastAsia="en-US"/>
        </w:rPr>
        <w:t xml:space="preserve"> применим как к первому методу с двумя исходными точками, так и ко второму методу с одной исходной точкой. Содержание </w:t>
      </w:r>
      <w:hyperlink w:anchor="bookmark42" w:history="1">
        <w:r w:rsidRPr="00513334">
          <w:rPr>
            <w:rStyle w:val="ac"/>
            <w:rFonts w:eastAsiaTheme="minorEastAsia"/>
            <w:color w:val="000000" w:themeColor="text1"/>
            <w:u w:val="none"/>
            <w:lang w:eastAsia="en-US"/>
          </w:rPr>
          <w:t>приложения D</w:t>
        </w:r>
      </w:hyperlink>
      <w:r w:rsidRPr="00513334">
        <w:rPr>
          <w:rFonts w:eastAsiaTheme="minorEastAsia"/>
          <w:color w:val="000000" w:themeColor="text1"/>
          <w:lang w:eastAsia="en-US"/>
        </w:rPr>
        <w:t xml:space="preserve"> первоначально основывалось на первом методе, но может применяться более широко.</w:t>
      </w:r>
    </w:p>
    <w:p w14:paraId="2127BD1D" w14:textId="77777777" w:rsidR="001E5117" w:rsidRPr="00513334" w:rsidRDefault="001E5117" w:rsidP="001B6BC0">
      <w:pPr>
        <w:pStyle w:val="af9"/>
        <w:ind w:firstLine="567"/>
        <w:jc w:val="both"/>
        <w:rPr>
          <w:rFonts w:eastAsiaTheme="minorEastAsia"/>
          <w:b/>
          <w:bCs/>
          <w:color w:val="000000" w:themeColor="text1"/>
          <w:lang w:eastAsia="en-US"/>
        </w:rPr>
      </w:pPr>
    </w:p>
    <w:p w14:paraId="0C8EC520"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 Сертификат энергоэффективности</w:t>
      </w:r>
    </w:p>
    <w:p w14:paraId="24E4E5F4" w14:textId="77777777" w:rsidR="001B6BC0" w:rsidRPr="00513334" w:rsidRDefault="001B6BC0" w:rsidP="001B6BC0">
      <w:pPr>
        <w:pStyle w:val="af9"/>
        <w:ind w:firstLine="567"/>
        <w:jc w:val="both"/>
        <w:rPr>
          <w:rFonts w:eastAsiaTheme="minorEastAsia"/>
          <w:b/>
          <w:bCs/>
          <w:color w:val="000000" w:themeColor="text1"/>
          <w:lang w:eastAsia="en-US"/>
        </w:rPr>
      </w:pPr>
    </w:p>
    <w:p w14:paraId="5C2D09F5"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11.1 Общие положения</w:t>
      </w:r>
    </w:p>
    <w:p w14:paraId="46E3D1B9"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2CF17841" w14:textId="77777777" w:rsidR="001E5117" w:rsidRPr="00513334" w:rsidRDefault="001E5117" w:rsidP="001B6BC0">
      <w:pPr>
        <w:pStyle w:val="af9"/>
        <w:ind w:firstLine="567"/>
        <w:jc w:val="both"/>
        <w:rPr>
          <w:rFonts w:eastAsiaTheme="minorEastAsia"/>
          <w:b/>
          <w:bCs/>
          <w:color w:val="000000" w:themeColor="text1"/>
          <w:lang w:eastAsia="en-US"/>
        </w:rPr>
      </w:pPr>
    </w:p>
    <w:p w14:paraId="469F2B7B"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11.2 Содержание процедуры получения сертификата об энергоэффективности здания</w:t>
      </w:r>
    </w:p>
    <w:p w14:paraId="6353EDAA"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25D186C0" w14:textId="77777777" w:rsidR="001E5117" w:rsidRPr="00513334" w:rsidRDefault="001E5117" w:rsidP="001B6BC0">
      <w:pPr>
        <w:pStyle w:val="af9"/>
        <w:ind w:firstLine="567"/>
        <w:jc w:val="both"/>
        <w:rPr>
          <w:rFonts w:eastAsiaTheme="minorEastAsia"/>
          <w:b/>
          <w:bCs/>
          <w:color w:val="000000" w:themeColor="text1"/>
          <w:lang w:eastAsia="en-US"/>
        </w:rPr>
      </w:pPr>
    </w:p>
    <w:p w14:paraId="722B2E1E"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 xml:space="preserve">11.3 Содержание сертификата энергоэффективности </w:t>
      </w:r>
    </w:p>
    <w:p w14:paraId="7D9521D7"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11.3.1 Общие положения</w:t>
      </w:r>
    </w:p>
    <w:p w14:paraId="5D403981"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11.3.1.1 Предложения по содержанию сертификата энергоэффективности:</w:t>
      </w:r>
    </w:p>
    <w:p w14:paraId="03EAE235"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Следующие административные и технические данные могут быть запрошены в качестве содержания сертификата об энергоэффективности здания.</w:t>
      </w:r>
    </w:p>
    <w:p w14:paraId="64F4C4A6"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11.3.1.2 Административные данные</w:t>
      </w:r>
    </w:p>
    <w:p w14:paraId="1D28F364" w14:textId="20FC5657"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ссылка на конкретную процедуру получения сертификата об энергоэффективности здания, включая его дату;</w:t>
      </w:r>
    </w:p>
    <w:p w14:paraId="470E0A0F" w14:textId="259E720E"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имя лица, ответственного за выдачу сертификата об энергоэффективности;</w:t>
      </w:r>
    </w:p>
    <w:p w14:paraId="00A4CD46" w14:textId="36C01CEE"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адрес сертифицированного здания; и</w:t>
      </w:r>
    </w:p>
    <w:p w14:paraId="4D63B884" w14:textId="623769A5"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дата выдачи свидетельства об энергоэффективности и срок его действия.</w:t>
      </w:r>
    </w:p>
    <w:p w14:paraId="05AA81BD" w14:textId="77777777" w:rsidR="001E5117" w:rsidRPr="00513334" w:rsidRDefault="001E5117" w:rsidP="001B6BC0">
      <w:pPr>
        <w:pStyle w:val="af9"/>
        <w:ind w:firstLine="567"/>
        <w:jc w:val="both"/>
        <w:rPr>
          <w:rFonts w:eastAsiaTheme="minorEastAsia"/>
          <w:b/>
          <w:bCs/>
          <w:color w:val="000000" w:themeColor="text1"/>
          <w:lang w:eastAsia="en-US"/>
        </w:rPr>
      </w:pPr>
      <w:bookmarkStart w:id="26" w:name="bookmark32"/>
      <w:r w:rsidRPr="00513334">
        <w:rPr>
          <w:rFonts w:eastAsiaTheme="minorEastAsia"/>
          <w:b/>
          <w:bCs/>
          <w:color w:val="000000" w:themeColor="text1"/>
          <w:lang w:eastAsia="en-US"/>
        </w:rPr>
        <w:t>1</w:t>
      </w:r>
      <w:bookmarkEnd w:id="26"/>
      <w:r w:rsidRPr="00513334">
        <w:rPr>
          <w:rFonts w:eastAsiaTheme="minorEastAsia"/>
          <w:b/>
          <w:bCs/>
          <w:color w:val="000000" w:themeColor="text1"/>
          <w:lang w:eastAsia="en-US"/>
        </w:rPr>
        <w:t>1.3.1.3 Технические данные</w:t>
      </w:r>
    </w:p>
    <w:p w14:paraId="793FF02C" w14:textId="4C9BE403"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тип и подтип оценки EPB,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 xml:space="preserve">:2017, 11.2 под c); на основе </w:t>
      </w:r>
      <w:r w:rsidR="00AC5E87">
        <w:rPr>
          <w:rFonts w:eastAsiaTheme="minorEastAsia"/>
          <w:color w:val="000000" w:themeColor="text1"/>
          <w:lang w:eastAsia="en-US"/>
        </w:rPr>
        <w:t xml:space="preserve">             </w:t>
      </w:r>
      <w:r w:rsidR="001E5117" w:rsidRPr="00513334">
        <w:rPr>
          <w:rFonts w:eastAsiaTheme="minorEastAsia"/>
          <w:color w:val="000000" w:themeColor="text1"/>
          <w:lang w:eastAsia="en-US"/>
        </w:rPr>
        <w:t>ISO 52000-1:2017, 6.2.4, (таблица 3), включая пояснения из этой таблицы 3;</w:t>
      </w:r>
    </w:p>
    <w:p w14:paraId="6210A66A" w14:textId="77777777" w:rsidR="00B8337C" w:rsidRPr="00513334" w:rsidRDefault="00B8337C" w:rsidP="001B6BC0">
      <w:pPr>
        <w:pStyle w:val="af9"/>
        <w:ind w:firstLine="567"/>
        <w:jc w:val="both"/>
        <w:rPr>
          <w:rFonts w:eastAsiaTheme="minorEastAsia"/>
          <w:color w:val="000000" w:themeColor="text1"/>
          <w:lang w:eastAsia="en-US"/>
        </w:rPr>
      </w:pPr>
    </w:p>
    <w:p w14:paraId="24EDB0E3" w14:textId="59E03444" w:rsidR="001E5117" w:rsidRPr="00513334" w:rsidRDefault="00B8337C" w:rsidP="001B6BC0">
      <w:pPr>
        <w:pStyle w:val="af9"/>
        <w:ind w:firstLine="567"/>
        <w:jc w:val="both"/>
        <w:rPr>
          <w:rFonts w:eastAsiaTheme="minorEastAsia"/>
          <w:color w:val="000000" w:themeColor="text1"/>
          <w:sz w:val="20"/>
          <w:szCs w:val="20"/>
          <w:lang w:eastAsia="en-US"/>
        </w:rPr>
      </w:pPr>
      <w:r w:rsidRPr="00513334">
        <w:rPr>
          <w:rFonts w:eastAsiaTheme="minorEastAsia"/>
          <w:b/>
          <w:bCs/>
          <w:i/>
          <w:iCs/>
          <w:color w:val="000000" w:themeColor="text1"/>
          <w:sz w:val="20"/>
          <w:szCs w:val="20"/>
          <w:lang w:eastAsia="en-US"/>
        </w:rPr>
        <w:t>Пример –</w:t>
      </w:r>
      <w:r w:rsidRPr="00513334">
        <w:rPr>
          <w:rFonts w:eastAsiaTheme="minorEastAsia"/>
          <w:color w:val="000000" w:themeColor="text1"/>
          <w:sz w:val="20"/>
          <w:szCs w:val="20"/>
          <w:lang w:eastAsia="en-US"/>
        </w:rPr>
        <w:t xml:space="preserve"> </w:t>
      </w:r>
      <w:r w:rsidR="001E5117" w:rsidRPr="00513334">
        <w:rPr>
          <w:rFonts w:eastAsiaTheme="minorEastAsia"/>
          <w:color w:val="000000" w:themeColor="text1"/>
          <w:sz w:val="20"/>
          <w:szCs w:val="20"/>
          <w:lang w:eastAsia="en-US"/>
        </w:rPr>
        <w:t>Тип оценки EPB: «Рассчитано по тому, как фактически построено»: расчетная энергоэффективность, основанная на данных здания «как построено», предполагающая стандартное использование и стандартные климатические условия.</w:t>
      </w:r>
    </w:p>
    <w:p w14:paraId="5D0CDEC0" w14:textId="77777777" w:rsidR="00B8337C" w:rsidRPr="00513334" w:rsidRDefault="00B8337C" w:rsidP="001B6BC0">
      <w:pPr>
        <w:pStyle w:val="af9"/>
        <w:ind w:firstLine="567"/>
        <w:jc w:val="both"/>
        <w:rPr>
          <w:rFonts w:eastAsiaTheme="minorEastAsia"/>
          <w:color w:val="000000" w:themeColor="text1"/>
          <w:lang w:eastAsia="en-US"/>
        </w:rPr>
      </w:pPr>
    </w:p>
    <w:p w14:paraId="4DA7B354" w14:textId="131438CD"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если свидетельство основано на расчетной энергетической оценке, то запрашиваемое дополнительное содержание,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под пунктом c);</w:t>
      </w:r>
    </w:p>
    <w:p w14:paraId="35978691" w14:textId="07852057"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если свидетельство основано на измеренной энергетической оценке, то запрашиваемое дополнительное содержимое,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в разделе c);</w:t>
      </w:r>
    </w:p>
    <w:p w14:paraId="1112357B" w14:textId="067EEEC8"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один общий индикатор, представляющий энергоэффективность, </w:t>
      </w:r>
      <w:r w:rsidR="00AC5E87">
        <w:rPr>
          <w:rFonts w:eastAsiaTheme="minorEastAsia"/>
          <w:color w:val="000000" w:themeColor="text1"/>
          <w:lang w:eastAsia="en-US"/>
        </w:rPr>
        <w:t xml:space="preserve">согласно              </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в разделе d);</w:t>
      </w:r>
    </w:p>
    <w:p w14:paraId="029A6A22" w14:textId="3BD21CB6"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эталонные значения,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под пунктом g);</w:t>
      </w:r>
    </w:p>
    <w:p w14:paraId="78E64189" w14:textId="2BCC14EB"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конкретная другая информация об энергоэффективности основных компонентов здания и системы,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под h);</w:t>
      </w:r>
    </w:p>
    <w:p w14:paraId="346D24E6" w14:textId="7BF1D9DD"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конкретные дополнительные индикаторы,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в разделе i);</w:t>
      </w:r>
    </w:p>
    <w:p w14:paraId="5A2D6D56" w14:textId="043B979F"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рекомендации по экономически эффективным улучшениям, </w:t>
      </w:r>
      <w:r w:rsidR="00AC5E87">
        <w:rPr>
          <w:rFonts w:eastAsiaTheme="minorEastAsia"/>
          <w:color w:val="000000" w:themeColor="text1"/>
          <w:lang w:eastAsia="en-US"/>
        </w:rPr>
        <w:t xml:space="preserve">согласно                      </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под j);</w:t>
      </w:r>
    </w:p>
    <w:p w14:paraId="1BC857A8" w14:textId="232855CA"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рейтинг энергоэффективности,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при k);</w:t>
      </w:r>
    </w:p>
    <w:p w14:paraId="6FD79295" w14:textId="2AEA7653" w:rsidR="001E5117" w:rsidRPr="00513334" w:rsidRDefault="001B6BC0"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конкретное дополнительное содержимое свидетельство для определения </w:t>
      </w:r>
      <w:r w:rsidR="001E5117" w:rsidRPr="00513334">
        <w:rPr>
          <w:rFonts w:eastAsiaTheme="minorEastAsia"/>
          <w:color w:val="000000" w:themeColor="text1"/>
          <w:lang w:eastAsia="en-US"/>
        </w:rPr>
        <w:lastRenderedPageBreak/>
        <w:t xml:space="preserve">характеристик здания, </w:t>
      </w:r>
      <w:r w:rsidR="00AC5E87">
        <w:rPr>
          <w:rFonts w:eastAsiaTheme="minorEastAsia"/>
          <w:color w:val="000000" w:themeColor="text1"/>
          <w:lang w:eastAsia="en-US"/>
        </w:rPr>
        <w:t>согласно</w:t>
      </w:r>
      <w:r w:rsidR="001E5117" w:rsidRPr="00513334">
        <w:rPr>
          <w:rFonts w:eastAsiaTheme="minorEastAsia"/>
          <w:color w:val="000000" w:themeColor="text1"/>
          <w:lang w:eastAsia="en-US"/>
        </w:rPr>
        <w:t xml:space="preserve"> ISO </w:t>
      </w:r>
      <w:proofErr w:type="gramStart"/>
      <w:r w:rsidR="001E5117" w:rsidRPr="00513334">
        <w:rPr>
          <w:rFonts w:eastAsiaTheme="minorEastAsia"/>
          <w:color w:val="000000" w:themeColor="text1"/>
          <w:lang w:eastAsia="en-US"/>
        </w:rPr>
        <w:t>52003-1</w:t>
      </w:r>
      <w:proofErr w:type="gramEnd"/>
      <w:r w:rsidR="001E5117" w:rsidRPr="00513334">
        <w:rPr>
          <w:rFonts w:eastAsiaTheme="minorEastAsia"/>
          <w:color w:val="000000" w:themeColor="text1"/>
          <w:lang w:eastAsia="en-US"/>
        </w:rPr>
        <w:t>:2017, 11.2 в разделе l).</w:t>
      </w:r>
    </w:p>
    <w:p w14:paraId="3C1F5411" w14:textId="77777777" w:rsidR="001E5117" w:rsidRPr="00513334" w:rsidRDefault="001E5117" w:rsidP="001B6BC0">
      <w:pPr>
        <w:pStyle w:val="af9"/>
        <w:ind w:firstLine="567"/>
        <w:jc w:val="both"/>
        <w:rPr>
          <w:rFonts w:eastAsiaTheme="minorEastAsia"/>
          <w:bCs/>
          <w:color w:val="000000" w:themeColor="text1"/>
          <w:lang w:eastAsia="en-US"/>
        </w:rPr>
      </w:pPr>
      <w:r w:rsidRPr="00513334">
        <w:rPr>
          <w:rFonts w:eastAsiaTheme="minorEastAsia"/>
          <w:color w:val="000000" w:themeColor="text1"/>
          <w:lang w:eastAsia="en-US"/>
        </w:rPr>
        <w:t xml:space="preserve">По сравнению с предыдущими стандартами, несколько параграфов по «административным и техническим данным» и отчетности о типах оценки энергоэффективности (ранее называвшихся «типы рейтинга») были удалены, поскольку они рассматриваются в общем стандарте EPB, ISO </w:t>
      </w:r>
      <w:proofErr w:type="gramStart"/>
      <w:r w:rsidRPr="00513334">
        <w:rPr>
          <w:rFonts w:eastAsiaTheme="minorEastAsia"/>
          <w:color w:val="000000" w:themeColor="text1"/>
          <w:lang w:eastAsia="en-US"/>
        </w:rPr>
        <w:t>52000-1</w:t>
      </w:r>
      <w:proofErr w:type="gramEnd"/>
      <w:r w:rsidRPr="00513334">
        <w:rPr>
          <w:rFonts w:eastAsiaTheme="minorEastAsia"/>
          <w:color w:val="000000" w:themeColor="text1"/>
          <w:lang w:eastAsia="en-US"/>
        </w:rPr>
        <w:t>.</w:t>
      </w:r>
    </w:p>
    <w:p w14:paraId="18E8E66C"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11.3.1.4 Графическое представление энергетического рейтинга</w:t>
      </w:r>
    </w:p>
    <w:p w14:paraId="39DC7355" w14:textId="5121D508"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См</w:t>
      </w:r>
      <w:r w:rsidR="00AC5E87">
        <w:rPr>
          <w:rFonts w:eastAsiaTheme="minorEastAsia"/>
          <w:color w:val="000000" w:themeColor="text1"/>
          <w:lang w:eastAsia="en-US"/>
        </w:rPr>
        <w:t>.</w:t>
      </w:r>
      <w:r w:rsidRPr="00513334">
        <w:rPr>
          <w:rFonts w:eastAsiaTheme="minorEastAsia"/>
          <w:color w:val="000000" w:themeColor="text1"/>
          <w:lang w:eastAsia="en-US"/>
        </w:rPr>
        <w:t xml:space="preserve">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AC5E87">
        <w:rPr>
          <w:rFonts w:eastAsiaTheme="minorEastAsia"/>
          <w:color w:val="000000" w:themeColor="text1"/>
          <w:lang w:eastAsia="en-US"/>
        </w:rPr>
        <w:t xml:space="preserve"> (</w:t>
      </w:r>
      <w:r w:rsidRPr="00513334">
        <w:rPr>
          <w:rFonts w:eastAsiaTheme="minorEastAsia"/>
          <w:color w:val="000000" w:themeColor="text1"/>
          <w:lang w:eastAsia="en-US"/>
        </w:rPr>
        <w:t>11.3.2</w:t>
      </w:r>
      <w:r w:rsidR="00AC5E87">
        <w:rPr>
          <w:rFonts w:eastAsiaTheme="minorEastAsia"/>
          <w:color w:val="000000" w:themeColor="text1"/>
          <w:lang w:eastAsia="en-US"/>
        </w:rPr>
        <w:t>)</w:t>
      </w:r>
      <w:r w:rsidRPr="00513334">
        <w:rPr>
          <w:rFonts w:eastAsiaTheme="minorEastAsia"/>
          <w:color w:val="000000" w:themeColor="text1"/>
          <w:lang w:eastAsia="en-US"/>
        </w:rPr>
        <w:t>. На выбор предлагается графическая модель по умолчанию.</w:t>
      </w:r>
    </w:p>
    <w:p w14:paraId="59416343" w14:textId="7436F5D3"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bCs/>
          <w:color w:val="000000" w:themeColor="text1"/>
          <w:lang w:eastAsia="en-US"/>
        </w:rPr>
        <w:t xml:space="preserve">Смотреть </w:t>
      </w:r>
      <w:hyperlink w:anchor="bookmark44" w:history="1">
        <w:r w:rsidRPr="00513334">
          <w:rPr>
            <w:rStyle w:val="ac"/>
            <w:rFonts w:eastAsiaTheme="minorEastAsia"/>
            <w:bCs/>
            <w:color w:val="000000" w:themeColor="text1"/>
            <w:u w:val="none"/>
            <w:lang w:eastAsia="en-US"/>
          </w:rPr>
          <w:t>Приложение E</w:t>
        </w:r>
      </w:hyperlink>
      <w:r w:rsidRPr="00513334">
        <w:rPr>
          <w:rFonts w:eastAsiaTheme="minorEastAsia"/>
          <w:color w:val="000000" w:themeColor="text1"/>
          <w:lang w:eastAsia="en-US"/>
        </w:rPr>
        <w:t xml:space="preserve"> к настоящему </w:t>
      </w:r>
      <w:r w:rsidR="00EA2352">
        <w:rPr>
          <w:rFonts w:eastAsiaTheme="minorEastAsia"/>
          <w:color w:val="000000" w:themeColor="text1"/>
          <w:lang w:eastAsia="en-US"/>
        </w:rPr>
        <w:t>стандарту</w:t>
      </w:r>
      <w:r w:rsidRPr="00513334">
        <w:rPr>
          <w:rFonts w:eastAsiaTheme="minorEastAsia"/>
          <w:color w:val="000000" w:themeColor="text1"/>
          <w:lang w:eastAsia="en-US"/>
        </w:rPr>
        <w:t xml:space="preserve"> для примеров моделей маркировки энергоэффективности, включая различные графические представления рейтинга энергоэффективности.</w:t>
      </w:r>
    </w:p>
    <w:p w14:paraId="3C89E3F2"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11.3.2 Модель графического представления по умолчанию</w:t>
      </w:r>
    </w:p>
    <w:p w14:paraId="10FA9641" w14:textId="088BE08C"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Графическая модель по умолчанию соответствует двум методам оценки энергопотребления по умолчанию (первый метод и второй метод)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AC5E87">
        <w:rPr>
          <w:rFonts w:eastAsiaTheme="minorEastAsia"/>
          <w:color w:val="000000" w:themeColor="text1"/>
          <w:lang w:eastAsia="en-US"/>
        </w:rPr>
        <w:t xml:space="preserve"> (</w:t>
      </w:r>
      <w:r w:rsidRPr="00513334">
        <w:rPr>
          <w:rFonts w:eastAsiaTheme="minorEastAsia"/>
          <w:color w:val="000000" w:themeColor="text1"/>
          <w:lang w:eastAsia="en-US"/>
        </w:rPr>
        <w:t>10.2</w:t>
      </w:r>
      <w:r w:rsidR="00AC5E87">
        <w:rPr>
          <w:rFonts w:eastAsiaTheme="minorEastAsia"/>
          <w:color w:val="000000" w:themeColor="text1"/>
          <w:lang w:eastAsia="en-US"/>
        </w:rPr>
        <w:t>)</w:t>
      </w:r>
      <w:r w:rsidRPr="00513334">
        <w:rPr>
          <w:rFonts w:eastAsiaTheme="minorEastAsia"/>
          <w:color w:val="000000" w:themeColor="text1"/>
          <w:lang w:eastAsia="en-US"/>
        </w:rPr>
        <w:t>.</w:t>
      </w:r>
    </w:p>
    <w:p w14:paraId="7862FF32" w14:textId="77777777" w:rsidR="001E5117" w:rsidRPr="00513334" w:rsidRDefault="001E5117" w:rsidP="001B6BC0">
      <w:pPr>
        <w:pStyle w:val="af9"/>
        <w:ind w:firstLine="567"/>
        <w:jc w:val="both"/>
        <w:rPr>
          <w:rFonts w:eastAsiaTheme="minorEastAsia"/>
          <w:b/>
          <w:bCs/>
          <w:color w:val="000000" w:themeColor="text1"/>
          <w:lang w:eastAsia="en-US"/>
        </w:rPr>
      </w:pPr>
    </w:p>
    <w:p w14:paraId="08E51B3A"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11.4 Рекомендации</w:t>
      </w:r>
    </w:p>
    <w:p w14:paraId="58522F80"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63F51A83" w14:textId="77777777" w:rsidR="001E5117" w:rsidRPr="00513334" w:rsidRDefault="001E5117" w:rsidP="001B6BC0">
      <w:pPr>
        <w:pStyle w:val="af9"/>
        <w:ind w:firstLine="567"/>
        <w:jc w:val="both"/>
        <w:rPr>
          <w:rFonts w:eastAsiaTheme="minorEastAsia"/>
          <w:b/>
          <w:bCs/>
          <w:color w:val="000000" w:themeColor="text1"/>
          <w:lang w:eastAsia="en-US"/>
        </w:rPr>
      </w:pPr>
    </w:p>
    <w:p w14:paraId="4D070BB3"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12 Контроль качества</w:t>
      </w:r>
    </w:p>
    <w:p w14:paraId="2258B263" w14:textId="5DD55490"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Некоторые из элементов отчетности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AC5E87">
        <w:rPr>
          <w:rFonts w:eastAsiaTheme="minorEastAsia"/>
          <w:color w:val="000000" w:themeColor="text1"/>
          <w:lang w:eastAsia="en-US"/>
        </w:rPr>
        <w:t xml:space="preserve"> (</w:t>
      </w:r>
      <w:r w:rsidRPr="00513334">
        <w:rPr>
          <w:rFonts w:eastAsiaTheme="minorEastAsia"/>
          <w:color w:val="000000" w:themeColor="text1"/>
          <w:lang w:eastAsia="en-US"/>
        </w:rPr>
        <w:t>раздел 11</w:t>
      </w:r>
      <w:r w:rsidR="00AC5E87">
        <w:rPr>
          <w:rFonts w:eastAsiaTheme="minorEastAsia"/>
          <w:color w:val="000000" w:themeColor="text1"/>
          <w:lang w:eastAsia="en-US"/>
        </w:rPr>
        <w:t>)</w:t>
      </w:r>
      <w:r w:rsidRPr="00513334">
        <w:rPr>
          <w:rFonts w:eastAsiaTheme="minorEastAsia"/>
          <w:color w:val="000000" w:themeColor="text1"/>
          <w:lang w:eastAsia="en-US"/>
        </w:rPr>
        <w:t>, также подойдут для раздела 12, поскольку они применимы не только к процедурам свидетельств об энергоэффективности зданий, но и вне контекста свидетельств об энергоэффективности (например, спецификации для общего индикатора(-</w:t>
      </w:r>
      <w:proofErr w:type="spellStart"/>
      <w:r w:rsidRPr="00513334">
        <w:rPr>
          <w:rFonts w:eastAsiaTheme="minorEastAsia"/>
          <w:color w:val="000000" w:themeColor="text1"/>
          <w:lang w:eastAsia="en-US"/>
        </w:rPr>
        <w:t>ов</w:t>
      </w:r>
      <w:proofErr w:type="spellEnd"/>
      <w:r w:rsidRPr="00513334">
        <w:rPr>
          <w:rFonts w:eastAsiaTheme="minorEastAsia"/>
          <w:color w:val="000000" w:themeColor="text1"/>
          <w:lang w:eastAsia="en-US"/>
        </w:rPr>
        <w:t>) энергоэффективности, общего энергетического рейтинга и общих требований EPB.</w:t>
      </w:r>
      <w:bookmarkStart w:id="27" w:name="bookmark33"/>
    </w:p>
    <w:p w14:paraId="3FC04A12" w14:textId="77777777" w:rsidR="001E5117" w:rsidRPr="00513334" w:rsidRDefault="001E5117" w:rsidP="001B6BC0">
      <w:pPr>
        <w:pStyle w:val="af9"/>
        <w:ind w:firstLine="567"/>
        <w:jc w:val="both"/>
        <w:rPr>
          <w:rFonts w:eastAsiaTheme="minorEastAsia"/>
          <w:b/>
          <w:bCs/>
          <w:color w:val="000000" w:themeColor="text1"/>
          <w:lang w:eastAsia="en-US"/>
        </w:rPr>
      </w:pPr>
    </w:p>
    <w:p w14:paraId="4EE660AA" w14:textId="77777777" w:rsidR="001E5117" w:rsidRPr="00513334" w:rsidRDefault="001E5117" w:rsidP="001B6BC0">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1</w:t>
      </w:r>
      <w:bookmarkEnd w:id="27"/>
      <w:r w:rsidRPr="00513334">
        <w:rPr>
          <w:rFonts w:eastAsiaTheme="minorEastAsia"/>
          <w:b/>
          <w:bCs/>
          <w:color w:val="000000" w:themeColor="text1"/>
          <w:lang w:eastAsia="en-US"/>
        </w:rPr>
        <w:t>3 Проверка соответствия требованиям</w:t>
      </w:r>
    </w:p>
    <w:p w14:paraId="0F61CF48" w14:textId="77777777" w:rsidR="00B8337C" w:rsidRPr="00513334" w:rsidRDefault="00B8337C" w:rsidP="001B6BC0">
      <w:pPr>
        <w:pStyle w:val="af9"/>
        <w:ind w:firstLine="567"/>
        <w:jc w:val="both"/>
        <w:rPr>
          <w:rFonts w:eastAsiaTheme="minorEastAsia"/>
          <w:b/>
          <w:bCs/>
          <w:color w:val="000000" w:themeColor="text1"/>
          <w:lang w:eastAsia="en-US"/>
        </w:rPr>
      </w:pPr>
    </w:p>
    <w:p w14:paraId="77174893" w14:textId="77777777" w:rsidR="001E5117" w:rsidRPr="00513334" w:rsidRDefault="001E5117" w:rsidP="001B6BC0">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5348220B" w14:textId="77777777" w:rsidR="001E5117" w:rsidRPr="00513334" w:rsidRDefault="001E5117" w:rsidP="001E5117">
      <w:pPr>
        <w:pStyle w:val="af9"/>
        <w:ind w:firstLine="567"/>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114ED68B"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lastRenderedPageBreak/>
        <w:t>Приложение А</w:t>
      </w:r>
    </w:p>
    <w:p w14:paraId="18893E1B" w14:textId="22521C19" w:rsidR="001E5117" w:rsidRPr="00513334" w:rsidRDefault="001E5117" w:rsidP="00B8337C">
      <w:pPr>
        <w:pStyle w:val="af9"/>
        <w:ind w:firstLine="567"/>
        <w:jc w:val="center"/>
        <w:rPr>
          <w:rFonts w:eastAsiaTheme="minorEastAsia"/>
          <w:bCs/>
          <w:i/>
          <w:iCs/>
          <w:color w:val="000000" w:themeColor="text1"/>
          <w:lang w:eastAsia="en-US"/>
        </w:rPr>
      </w:pPr>
      <w:r w:rsidRPr="00513334">
        <w:rPr>
          <w:rFonts w:eastAsiaTheme="minorEastAsia"/>
          <w:bCs/>
          <w:i/>
          <w:iCs/>
          <w:color w:val="000000" w:themeColor="text1"/>
          <w:lang w:eastAsia="en-US"/>
        </w:rPr>
        <w:t>(</w:t>
      </w:r>
      <w:r w:rsidR="00B8337C" w:rsidRPr="00513334">
        <w:rPr>
          <w:rFonts w:eastAsiaTheme="minorEastAsia"/>
          <w:bCs/>
          <w:i/>
          <w:iCs/>
          <w:color w:val="000000" w:themeColor="text1"/>
          <w:lang w:eastAsia="en-US"/>
        </w:rPr>
        <w:t>информационное</w:t>
      </w:r>
      <w:r w:rsidRPr="00513334">
        <w:rPr>
          <w:rFonts w:eastAsiaTheme="minorEastAsia"/>
          <w:bCs/>
          <w:i/>
          <w:iCs/>
          <w:color w:val="000000" w:themeColor="text1"/>
          <w:lang w:eastAsia="en-US"/>
        </w:rPr>
        <w:t>)</w:t>
      </w:r>
    </w:p>
    <w:p w14:paraId="642060B5" w14:textId="77777777" w:rsidR="001E5117" w:rsidRPr="00513334" w:rsidRDefault="001E5117" w:rsidP="001E5117">
      <w:pPr>
        <w:pStyle w:val="af9"/>
        <w:ind w:firstLine="567"/>
        <w:jc w:val="both"/>
        <w:rPr>
          <w:rFonts w:eastAsiaTheme="minorEastAsia"/>
          <w:b/>
          <w:bCs/>
          <w:color w:val="000000" w:themeColor="text1"/>
          <w:lang w:eastAsia="en-US"/>
        </w:rPr>
      </w:pPr>
      <w:bookmarkStart w:id="28" w:name="bookmark34"/>
      <w:bookmarkStart w:id="29" w:name="bookmark35"/>
      <w:bookmarkEnd w:id="28"/>
      <w:bookmarkEnd w:id="29"/>
    </w:p>
    <w:p w14:paraId="492AE3DC"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Спецификация по вводу и выбору метода — Шаблон</w:t>
      </w:r>
    </w:p>
    <w:p w14:paraId="0D743C2D" w14:textId="77777777" w:rsidR="001E5117" w:rsidRPr="00513334" w:rsidRDefault="001E5117" w:rsidP="00B8337C">
      <w:pPr>
        <w:pStyle w:val="af9"/>
        <w:ind w:firstLine="567"/>
        <w:jc w:val="both"/>
        <w:rPr>
          <w:rFonts w:eastAsiaTheme="minorEastAsia"/>
          <w:b/>
          <w:bCs/>
          <w:color w:val="000000" w:themeColor="text1"/>
          <w:lang w:eastAsia="en-US"/>
        </w:rPr>
      </w:pPr>
    </w:p>
    <w:p w14:paraId="3F35483D"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A.1 Общие положения</w:t>
      </w:r>
    </w:p>
    <w:p w14:paraId="7A212758" w14:textId="71BF00D0"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Настоящий </w:t>
      </w:r>
      <w:r w:rsidR="00B7194C">
        <w:rPr>
          <w:rFonts w:eastAsiaTheme="minorEastAsia"/>
          <w:color w:val="000000" w:themeColor="text1"/>
          <w:lang w:eastAsia="en-US"/>
        </w:rPr>
        <w:t>раздел</w:t>
      </w:r>
      <w:r w:rsidRPr="00513334">
        <w:rPr>
          <w:rFonts w:eastAsiaTheme="minorEastAsia"/>
          <w:color w:val="000000" w:themeColor="text1"/>
          <w:lang w:eastAsia="en-US"/>
        </w:rPr>
        <w:t xml:space="preserve"> в сопроводительном документе является общим подпунктом для всех стандартов EPB.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 xml:space="preserve"> это обязательное приложение. Пояснения к </w:t>
      </w:r>
      <w:r w:rsidR="00AC5E87">
        <w:rPr>
          <w:rFonts w:eastAsiaTheme="minorEastAsia"/>
          <w:color w:val="000000" w:themeColor="text1"/>
          <w:lang w:eastAsia="en-US"/>
        </w:rPr>
        <w:t>п</w:t>
      </w:r>
      <w:r w:rsidRPr="00513334">
        <w:rPr>
          <w:rFonts w:eastAsiaTheme="minorEastAsia"/>
          <w:color w:val="000000" w:themeColor="text1"/>
          <w:lang w:eastAsia="en-US"/>
        </w:rPr>
        <w:t xml:space="preserve">риложению А сопровождающего стандарта в настоящем </w:t>
      </w:r>
      <w:r w:rsidR="00AC5E87">
        <w:rPr>
          <w:rFonts w:eastAsiaTheme="minorEastAsia"/>
          <w:color w:val="000000" w:themeColor="text1"/>
          <w:lang w:eastAsia="en-US"/>
        </w:rPr>
        <w:t>п</w:t>
      </w:r>
      <w:r w:rsidRPr="00513334">
        <w:rPr>
          <w:rFonts w:eastAsiaTheme="minorEastAsia"/>
          <w:color w:val="000000" w:themeColor="text1"/>
          <w:lang w:eastAsia="en-US"/>
        </w:rPr>
        <w:t>риложении носят справочный характер.</w:t>
      </w:r>
    </w:p>
    <w:p w14:paraId="64EF5D58"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Более подробная информация и объяснение концепции приложений А и В для всех стандартов EPB приведены в ISO/TR </w:t>
      </w:r>
      <w:proofErr w:type="gramStart"/>
      <w:r w:rsidRPr="00513334">
        <w:rPr>
          <w:rFonts w:eastAsiaTheme="minorEastAsia"/>
          <w:color w:val="000000" w:themeColor="text1"/>
          <w:lang w:eastAsia="en-US"/>
        </w:rPr>
        <w:t>52000-2</w:t>
      </w:r>
      <w:proofErr w:type="gramEnd"/>
      <w:r w:rsidRPr="00513334">
        <w:rPr>
          <w:rFonts w:eastAsiaTheme="minorEastAsia"/>
          <w:color w:val="000000" w:themeColor="text1"/>
          <w:lang w:eastAsia="en-US"/>
        </w:rPr>
        <w:t>.</w:t>
      </w:r>
    </w:p>
    <w:p w14:paraId="4DDCD4E8" w14:textId="77777777" w:rsidR="001E5117" w:rsidRPr="00513334" w:rsidRDefault="001E5117" w:rsidP="00B8337C">
      <w:pPr>
        <w:pStyle w:val="af9"/>
        <w:ind w:firstLine="567"/>
        <w:jc w:val="both"/>
        <w:rPr>
          <w:rFonts w:eastAsiaTheme="minorEastAsia"/>
          <w:b/>
          <w:bCs/>
          <w:color w:val="000000" w:themeColor="text1"/>
          <w:lang w:eastAsia="en-US"/>
        </w:rPr>
      </w:pPr>
    </w:p>
    <w:p w14:paraId="2BE09D40"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A.2 Ссылки</w:t>
      </w:r>
    </w:p>
    <w:p w14:paraId="62FD7957" w14:textId="5DE70661"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Настоящий </w:t>
      </w:r>
      <w:r w:rsidR="00B7194C">
        <w:rPr>
          <w:rFonts w:eastAsiaTheme="minorEastAsia"/>
          <w:color w:val="000000" w:themeColor="text1"/>
          <w:lang w:eastAsia="en-US"/>
        </w:rPr>
        <w:t>раздел</w:t>
      </w:r>
      <w:r w:rsidRPr="00513334">
        <w:rPr>
          <w:rFonts w:eastAsiaTheme="minorEastAsia"/>
          <w:color w:val="000000" w:themeColor="text1"/>
          <w:lang w:eastAsia="en-US"/>
        </w:rPr>
        <w:t xml:space="preserve"> в сопроводительном документе является общим подпунктом для всех стандартов EPB.</w:t>
      </w:r>
    </w:p>
    <w:p w14:paraId="3124D752"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Более подробная информация и пояснения по концепции нормативных ссылок на другие стандарты EPB посредством таблицы A.2 (нормативный шаблон) и таблицу B.2 (информативный выбор по умолчанию) сопроводительного документа приведены в ISO/TR </w:t>
      </w:r>
      <w:proofErr w:type="gramStart"/>
      <w:r w:rsidRPr="00513334">
        <w:rPr>
          <w:rFonts w:eastAsiaTheme="minorEastAsia"/>
          <w:color w:val="000000" w:themeColor="text1"/>
          <w:lang w:eastAsia="en-US"/>
        </w:rPr>
        <w:t>52000-2</w:t>
      </w:r>
      <w:proofErr w:type="gramEnd"/>
      <w:r w:rsidRPr="00513334">
        <w:rPr>
          <w:rFonts w:eastAsiaTheme="minorEastAsia"/>
          <w:color w:val="000000" w:themeColor="text1"/>
          <w:lang w:eastAsia="en-US"/>
        </w:rPr>
        <w:t>.</w:t>
      </w:r>
    </w:p>
    <w:p w14:paraId="6D654106" w14:textId="77777777" w:rsidR="001E5117" w:rsidRPr="00513334" w:rsidRDefault="001E5117" w:rsidP="00B8337C">
      <w:pPr>
        <w:pStyle w:val="af9"/>
        <w:ind w:firstLine="567"/>
        <w:jc w:val="both"/>
        <w:rPr>
          <w:rFonts w:eastAsiaTheme="minorEastAsia"/>
          <w:b/>
          <w:bCs/>
          <w:color w:val="000000" w:themeColor="text1"/>
          <w:lang w:eastAsia="en-US"/>
        </w:rPr>
      </w:pPr>
    </w:p>
    <w:p w14:paraId="607C7405"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A.3 Требования к энергоэффективности</w:t>
      </w:r>
    </w:p>
    <w:p w14:paraId="217BD2F0"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265802FA" w14:textId="77777777" w:rsidR="001E5117" w:rsidRPr="00513334" w:rsidRDefault="001E5117" w:rsidP="00B8337C">
      <w:pPr>
        <w:pStyle w:val="af9"/>
        <w:ind w:firstLine="567"/>
        <w:jc w:val="both"/>
        <w:rPr>
          <w:rFonts w:eastAsiaTheme="minorEastAsia"/>
          <w:b/>
          <w:bCs/>
          <w:color w:val="000000" w:themeColor="text1"/>
          <w:lang w:eastAsia="en-US"/>
        </w:rPr>
      </w:pPr>
    </w:p>
    <w:p w14:paraId="1976F6BB"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A.4 Рейтинг</w:t>
      </w:r>
    </w:p>
    <w:p w14:paraId="03E42979"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Никакой дополнительной информации, кроме сопроводительного документа. </w:t>
      </w:r>
    </w:p>
    <w:p w14:paraId="6317A9A6" w14:textId="77777777" w:rsidR="001E5117" w:rsidRPr="00513334" w:rsidRDefault="001E5117" w:rsidP="00B8337C">
      <w:pPr>
        <w:pStyle w:val="af9"/>
        <w:ind w:firstLine="567"/>
        <w:jc w:val="both"/>
        <w:rPr>
          <w:rFonts w:eastAsiaTheme="minorEastAsia"/>
          <w:b/>
          <w:bCs/>
          <w:color w:val="000000" w:themeColor="text1"/>
          <w:lang w:eastAsia="en-US"/>
        </w:rPr>
      </w:pPr>
    </w:p>
    <w:p w14:paraId="1DD422F8"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A.5 Модель этикетки</w:t>
      </w:r>
    </w:p>
    <w:p w14:paraId="6E4E3984"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4A016A59" w14:textId="77777777" w:rsidR="001E5117" w:rsidRPr="00513334" w:rsidRDefault="001E5117" w:rsidP="001E5117">
      <w:pPr>
        <w:pStyle w:val="af9"/>
        <w:ind w:firstLine="567"/>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3359B9AA"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lastRenderedPageBreak/>
        <w:t>Приложение В</w:t>
      </w:r>
    </w:p>
    <w:p w14:paraId="143486BA" w14:textId="2B59CB96" w:rsidR="001E5117" w:rsidRPr="00513334" w:rsidRDefault="001E5117" w:rsidP="00B8337C">
      <w:pPr>
        <w:pStyle w:val="af9"/>
        <w:ind w:firstLine="567"/>
        <w:jc w:val="center"/>
        <w:rPr>
          <w:rFonts w:eastAsiaTheme="minorEastAsia"/>
          <w:bCs/>
          <w:i/>
          <w:iCs/>
          <w:color w:val="000000" w:themeColor="text1"/>
          <w:lang w:eastAsia="en-US"/>
        </w:rPr>
      </w:pPr>
      <w:r w:rsidRPr="00513334">
        <w:rPr>
          <w:rFonts w:eastAsiaTheme="minorEastAsia"/>
          <w:bCs/>
          <w:i/>
          <w:iCs/>
          <w:color w:val="000000" w:themeColor="text1"/>
          <w:lang w:eastAsia="en-US"/>
        </w:rPr>
        <w:t>(</w:t>
      </w:r>
      <w:r w:rsidR="00B8337C" w:rsidRPr="00513334">
        <w:rPr>
          <w:rFonts w:eastAsiaTheme="minorEastAsia"/>
          <w:bCs/>
          <w:i/>
          <w:iCs/>
          <w:color w:val="000000" w:themeColor="text1"/>
          <w:lang w:eastAsia="en-US"/>
        </w:rPr>
        <w:t>информационное</w:t>
      </w:r>
      <w:r w:rsidRPr="00513334">
        <w:rPr>
          <w:rFonts w:eastAsiaTheme="minorEastAsia"/>
          <w:bCs/>
          <w:i/>
          <w:iCs/>
          <w:color w:val="000000" w:themeColor="text1"/>
          <w:lang w:eastAsia="en-US"/>
        </w:rPr>
        <w:t>)</w:t>
      </w:r>
    </w:p>
    <w:p w14:paraId="3E214A7D" w14:textId="77777777" w:rsidR="001E5117" w:rsidRPr="00513334" w:rsidRDefault="001E5117" w:rsidP="00B8337C">
      <w:pPr>
        <w:pStyle w:val="af9"/>
        <w:ind w:firstLine="567"/>
        <w:jc w:val="center"/>
        <w:rPr>
          <w:rFonts w:eastAsiaTheme="minorEastAsia"/>
          <w:b/>
          <w:bCs/>
          <w:color w:val="000000" w:themeColor="text1"/>
          <w:lang w:eastAsia="en-US"/>
        </w:rPr>
      </w:pPr>
      <w:bookmarkStart w:id="30" w:name="bookmark36"/>
    </w:p>
    <w:p w14:paraId="1E336ABD" w14:textId="77777777" w:rsidR="001E5117" w:rsidRPr="00513334" w:rsidRDefault="001E5117" w:rsidP="00B8337C">
      <w:pPr>
        <w:pStyle w:val="af9"/>
        <w:ind w:firstLine="567"/>
        <w:jc w:val="center"/>
        <w:rPr>
          <w:rFonts w:eastAsiaTheme="minorEastAsia"/>
          <w:b/>
          <w:bCs/>
          <w:color w:val="000000" w:themeColor="text1"/>
          <w:lang w:eastAsia="en-US"/>
        </w:rPr>
      </w:pPr>
      <w:bookmarkStart w:id="31" w:name="bookmark37"/>
      <w:bookmarkEnd w:id="30"/>
      <w:bookmarkEnd w:id="31"/>
      <w:r w:rsidRPr="00513334">
        <w:rPr>
          <w:rFonts w:eastAsiaTheme="minorEastAsia"/>
          <w:b/>
          <w:bCs/>
          <w:color w:val="000000" w:themeColor="text1"/>
          <w:lang w:eastAsia="en-US"/>
        </w:rPr>
        <w:t>Спецификация по вводу и выбору метода — Варианты по умолчанию</w:t>
      </w:r>
    </w:p>
    <w:p w14:paraId="35929985" w14:textId="77777777" w:rsidR="001E5117" w:rsidRPr="00513334" w:rsidRDefault="001E5117" w:rsidP="001E5117">
      <w:pPr>
        <w:pStyle w:val="af9"/>
        <w:ind w:firstLine="567"/>
        <w:rPr>
          <w:rFonts w:eastAsiaTheme="minorEastAsia"/>
          <w:b/>
          <w:bCs/>
          <w:color w:val="000000" w:themeColor="text1"/>
          <w:lang w:eastAsia="en-US"/>
        </w:rPr>
      </w:pPr>
    </w:p>
    <w:p w14:paraId="54185A62" w14:textId="77777777" w:rsidR="001E5117" w:rsidRPr="00513334" w:rsidRDefault="001E5117" w:rsidP="001E5117">
      <w:pPr>
        <w:pStyle w:val="af9"/>
        <w:ind w:firstLine="567"/>
        <w:rPr>
          <w:rFonts w:eastAsiaTheme="minorEastAsia"/>
          <w:b/>
          <w:bCs/>
          <w:color w:val="000000" w:themeColor="text1"/>
          <w:lang w:eastAsia="en-US"/>
        </w:rPr>
      </w:pPr>
      <w:r w:rsidRPr="00513334">
        <w:rPr>
          <w:rFonts w:eastAsiaTheme="minorEastAsia"/>
          <w:b/>
          <w:bCs/>
          <w:color w:val="000000" w:themeColor="text1"/>
          <w:lang w:eastAsia="en-US"/>
        </w:rPr>
        <w:t>B.1 Общие положения</w:t>
      </w:r>
    </w:p>
    <w:p w14:paraId="45503DFD" w14:textId="1C906B1A"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 xml:space="preserve">Настоящий </w:t>
      </w:r>
      <w:r w:rsidR="00B7194C">
        <w:rPr>
          <w:rFonts w:eastAsiaTheme="minorEastAsia"/>
          <w:color w:val="000000" w:themeColor="text1"/>
          <w:lang w:eastAsia="en-US"/>
        </w:rPr>
        <w:t>раздел</w:t>
      </w:r>
      <w:r w:rsidRPr="00513334">
        <w:rPr>
          <w:rFonts w:eastAsiaTheme="minorEastAsia"/>
          <w:color w:val="000000" w:themeColor="text1"/>
          <w:lang w:eastAsia="en-US"/>
        </w:rPr>
        <w:t xml:space="preserve"> в ISO </w:t>
      </w:r>
      <w:proofErr w:type="gramStart"/>
      <w:r w:rsidRPr="00513334">
        <w:rPr>
          <w:rFonts w:eastAsiaTheme="minorEastAsia"/>
          <w:color w:val="000000" w:themeColor="text1"/>
          <w:lang w:eastAsia="en-US"/>
        </w:rPr>
        <w:t>52003-1</w:t>
      </w:r>
      <w:proofErr w:type="gramEnd"/>
      <w:r w:rsidR="00BC5AE7">
        <w:rPr>
          <w:rFonts w:eastAsiaTheme="minorEastAsia"/>
          <w:color w:val="000000" w:themeColor="text1"/>
          <w:lang w:eastAsia="en-US"/>
        </w:rPr>
        <w:t xml:space="preserve"> </w:t>
      </w:r>
      <w:r w:rsidRPr="00513334">
        <w:rPr>
          <w:rFonts w:eastAsiaTheme="minorEastAsia"/>
          <w:color w:val="000000" w:themeColor="text1"/>
          <w:lang w:eastAsia="en-US"/>
        </w:rPr>
        <w:t>является общим подразделом для всех стандартов EPB.</w:t>
      </w:r>
    </w:p>
    <w:p w14:paraId="3266EB54"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 xml:space="preserve">Более подробная информация и объяснение концепции приложений А и В для всех стандартов EPB приведены в ISO/TR </w:t>
      </w:r>
      <w:proofErr w:type="gramStart"/>
      <w:r w:rsidRPr="00513334">
        <w:rPr>
          <w:rFonts w:eastAsiaTheme="minorEastAsia"/>
          <w:color w:val="000000" w:themeColor="text1"/>
          <w:lang w:eastAsia="en-US"/>
        </w:rPr>
        <w:t>52000-2</w:t>
      </w:r>
      <w:proofErr w:type="gramEnd"/>
      <w:r w:rsidRPr="00513334">
        <w:rPr>
          <w:rFonts w:eastAsiaTheme="minorEastAsia"/>
          <w:color w:val="000000" w:themeColor="text1"/>
          <w:lang w:eastAsia="en-US"/>
        </w:rPr>
        <w:t>.</w:t>
      </w:r>
    </w:p>
    <w:p w14:paraId="315EB5E1" w14:textId="77777777" w:rsidR="001E5117" w:rsidRPr="00B7194C" w:rsidRDefault="001E5117" w:rsidP="001E5117">
      <w:pPr>
        <w:pStyle w:val="af9"/>
        <w:ind w:firstLine="567"/>
        <w:rPr>
          <w:rFonts w:eastAsiaTheme="minorEastAsia"/>
          <w:b/>
          <w:bCs/>
          <w:color w:val="000000" w:themeColor="text1"/>
          <w:sz w:val="16"/>
          <w:szCs w:val="16"/>
          <w:lang w:eastAsia="en-US"/>
        </w:rPr>
      </w:pPr>
    </w:p>
    <w:p w14:paraId="197453B4" w14:textId="77777777" w:rsidR="001E5117" w:rsidRPr="00513334" w:rsidRDefault="001E5117" w:rsidP="001E5117">
      <w:pPr>
        <w:pStyle w:val="af9"/>
        <w:ind w:firstLine="567"/>
        <w:rPr>
          <w:rFonts w:eastAsiaTheme="minorEastAsia"/>
          <w:b/>
          <w:bCs/>
          <w:color w:val="000000" w:themeColor="text1"/>
          <w:lang w:eastAsia="en-US"/>
        </w:rPr>
      </w:pPr>
      <w:r w:rsidRPr="00513334">
        <w:rPr>
          <w:rFonts w:eastAsiaTheme="minorEastAsia"/>
          <w:b/>
          <w:bCs/>
          <w:color w:val="000000" w:themeColor="text1"/>
          <w:lang w:eastAsia="en-US"/>
        </w:rPr>
        <w:t>B.2 Ссылки</w:t>
      </w:r>
    </w:p>
    <w:p w14:paraId="1EBBE780"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Настоящий подраздел в сопроводительном документе является общим подпунктом для всех стандартов EPB.</w:t>
      </w:r>
    </w:p>
    <w:p w14:paraId="29ACDB70" w14:textId="5739B12B"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 xml:space="preserve">Ссылки, обозначенные кодовым номером модуля, приведены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BC5AE7">
        <w:rPr>
          <w:rFonts w:eastAsiaTheme="minorEastAsia"/>
          <w:color w:val="000000" w:themeColor="text1"/>
          <w:lang w:eastAsia="en-US"/>
        </w:rPr>
        <w:t xml:space="preserve"> (</w:t>
      </w:r>
      <w:r w:rsidRPr="00513334">
        <w:rPr>
          <w:rFonts w:eastAsiaTheme="minorEastAsia"/>
          <w:color w:val="000000" w:themeColor="text1"/>
          <w:lang w:eastAsia="en-US"/>
        </w:rPr>
        <w:t>таблица B.1</w:t>
      </w:r>
      <w:r w:rsidR="00BC5AE7">
        <w:rPr>
          <w:rFonts w:eastAsiaTheme="minorEastAsia"/>
          <w:color w:val="000000" w:themeColor="text1"/>
          <w:lang w:eastAsia="en-US"/>
        </w:rPr>
        <w:t>)</w:t>
      </w:r>
      <w:r w:rsidRPr="00513334">
        <w:rPr>
          <w:rFonts w:eastAsiaTheme="minorEastAsia"/>
          <w:color w:val="000000" w:themeColor="text1"/>
          <w:lang w:eastAsia="en-US"/>
        </w:rPr>
        <w:t>.</w:t>
      </w:r>
    </w:p>
    <w:p w14:paraId="676B2B88"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 xml:space="preserve">Более подробная информация и пояснения по концепции нормативных ссылок на другие стандарты EPB посредством таблицы A.1 (нормативный шаблон) и таблицу B.1 (информативный выбор по умолчанию) приведены в ISO/TR </w:t>
      </w:r>
      <w:proofErr w:type="gramStart"/>
      <w:r w:rsidRPr="00513334">
        <w:rPr>
          <w:rFonts w:eastAsiaTheme="minorEastAsia"/>
          <w:color w:val="000000" w:themeColor="text1"/>
          <w:lang w:eastAsia="en-US"/>
        </w:rPr>
        <w:t>52000-2</w:t>
      </w:r>
      <w:proofErr w:type="gramEnd"/>
      <w:r w:rsidRPr="00513334">
        <w:rPr>
          <w:rFonts w:eastAsiaTheme="minorEastAsia"/>
          <w:color w:val="000000" w:themeColor="text1"/>
          <w:lang w:eastAsia="en-US"/>
        </w:rPr>
        <w:t>.</w:t>
      </w:r>
    </w:p>
    <w:p w14:paraId="1571E410" w14:textId="77777777" w:rsidR="001E5117" w:rsidRPr="00513334" w:rsidRDefault="001E5117" w:rsidP="001E5117">
      <w:pPr>
        <w:pStyle w:val="af9"/>
        <w:ind w:firstLine="567"/>
        <w:rPr>
          <w:rFonts w:eastAsiaTheme="minorEastAsia"/>
          <w:b/>
          <w:bCs/>
          <w:color w:val="000000" w:themeColor="text1"/>
          <w:lang w:eastAsia="en-US"/>
        </w:rPr>
      </w:pPr>
    </w:p>
    <w:p w14:paraId="4D47039E" w14:textId="77777777" w:rsidR="001E5117" w:rsidRPr="00513334" w:rsidRDefault="001E5117" w:rsidP="001E5117">
      <w:pPr>
        <w:pStyle w:val="af9"/>
        <w:ind w:firstLine="567"/>
        <w:rPr>
          <w:rFonts w:eastAsiaTheme="minorEastAsia"/>
          <w:b/>
          <w:bCs/>
          <w:color w:val="000000" w:themeColor="text1"/>
          <w:lang w:eastAsia="en-US"/>
        </w:rPr>
      </w:pPr>
      <w:r w:rsidRPr="00513334">
        <w:rPr>
          <w:rFonts w:eastAsiaTheme="minorEastAsia"/>
          <w:b/>
          <w:bCs/>
          <w:color w:val="000000" w:themeColor="text1"/>
          <w:lang w:eastAsia="en-US"/>
        </w:rPr>
        <w:t>B.3 Требования к энергоэффективности</w:t>
      </w:r>
    </w:p>
    <w:p w14:paraId="38629B04" w14:textId="500F834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 xml:space="preserve">Как и во всех стандартах EPB, шаблон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BC5AE7">
        <w:rPr>
          <w:rFonts w:eastAsiaTheme="minorEastAsia"/>
          <w:color w:val="000000" w:themeColor="text1"/>
          <w:lang w:eastAsia="en-US"/>
        </w:rPr>
        <w:t xml:space="preserve"> (п</w:t>
      </w:r>
      <w:r w:rsidRPr="00513334">
        <w:rPr>
          <w:rFonts w:eastAsiaTheme="minorEastAsia"/>
          <w:color w:val="000000" w:themeColor="text1"/>
          <w:lang w:eastAsia="en-US"/>
        </w:rPr>
        <w:t>риложении A</w:t>
      </w:r>
      <w:r w:rsidR="00BC5AE7">
        <w:rPr>
          <w:rFonts w:eastAsiaTheme="minorEastAsia"/>
          <w:color w:val="000000" w:themeColor="text1"/>
          <w:lang w:eastAsia="en-US"/>
        </w:rPr>
        <w:t>)</w:t>
      </w:r>
      <w:r w:rsidRPr="00513334">
        <w:rPr>
          <w:rFonts w:eastAsiaTheme="minorEastAsia"/>
          <w:color w:val="000000" w:themeColor="text1"/>
          <w:lang w:eastAsia="en-US"/>
        </w:rPr>
        <w:t xml:space="preserve"> применим к различным приложениям и типам зданий, как описано в ISO 52003-1:2017</w:t>
      </w:r>
      <w:r w:rsidR="00BC5AE7">
        <w:rPr>
          <w:rFonts w:eastAsiaTheme="minorEastAsia"/>
          <w:color w:val="000000" w:themeColor="text1"/>
          <w:lang w:eastAsia="en-US"/>
        </w:rPr>
        <w:t xml:space="preserve"> (</w:t>
      </w:r>
      <w:r w:rsidRPr="00513334">
        <w:rPr>
          <w:rFonts w:eastAsiaTheme="minorEastAsia"/>
          <w:color w:val="000000" w:themeColor="text1"/>
          <w:lang w:eastAsia="en-US"/>
        </w:rPr>
        <w:t>A.1</w:t>
      </w:r>
      <w:r w:rsidR="00BC5AE7">
        <w:rPr>
          <w:rFonts w:eastAsiaTheme="minorEastAsia"/>
          <w:color w:val="000000" w:themeColor="text1"/>
          <w:lang w:eastAsia="en-US"/>
        </w:rPr>
        <w:t>)</w:t>
      </w:r>
      <w:r w:rsidRPr="00513334">
        <w:rPr>
          <w:rFonts w:eastAsiaTheme="minorEastAsia"/>
          <w:color w:val="000000" w:themeColor="text1"/>
          <w:lang w:eastAsia="en-US"/>
        </w:rPr>
        <w:t>.</w:t>
      </w:r>
    </w:p>
    <w:p w14:paraId="0A4DCF75" w14:textId="77777777" w:rsidR="00B8337C" w:rsidRPr="00B7194C" w:rsidRDefault="00B8337C" w:rsidP="001E5117">
      <w:pPr>
        <w:pStyle w:val="af9"/>
        <w:ind w:firstLine="567"/>
        <w:rPr>
          <w:rFonts w:eastAsiaTheme="minorEastAsia"/>
          <w:color w:val="000000" w:themeColor="text1"/>
          <w:sz w:val="16"/>
          <w:szCs w:val="16"/>
          <w:lang w:eastAsia="en-US"/>
        </w:rPr>
      </w:pPr>
    </w:p>
    <w:p w14:paraId="39E1C165" w14:textId="46261622" w:rsidR="001E5117" w:rsidRPr="00513334" w:rsidRDefault="00B8337C" w:rsidP="001E5117">
      <w:pPr>
        <w:pStyle w:val="af9"/>
        <w:ind w:firstLine="567"/>
        <w:rPr>
          <w:rFonts w:eastAsiaTheme="minorEastAsia"/>
          <w:color w:val="000000" w:themeColor="text1"/>
          <w:sz w:val="20"/>
          <w:szCs w:val="20"/>
          <w:lang w:eastAsia="en-US"/>
        </w:rPr>
      </w:pPr>
      <w:r w:rsidRPr="00513334">
        <w:rPr>
          <w:rFonts w:eastAsiaTheme="minorEastAsia"/>
          <w:b/>
          <w:bCs/>
          <w:i/>
          <w:iCs/>
          <w:color w:val="000000" w:themeColor="text1"/>
          <w:sz w:val="20"/>
          <w:szCs w:val="20"/>
          <w:lang w:eastAsia="en-US"/>
        </w:rPr>
        <w:t>Пример –</w:t>
      </w:r>
      <w:r w:rsidR="001E5117" w:rsidRPr="00513334">
        <w:rPr>
          <w:rFonts w:eastAsiaTheme="minorEastAsia"/>
          <w:color w:val="000000" w:themeColor="text1"/>
          <w:sz w:val="20"/>
          <w:szCs w:val="20"/>
          <w:lang w:eastAsia="en-US"/>
        </w:rPr>
        <w:t xml:space="preserve"> Области применения: проектирование нового здания, сертификация нового здания, реконструкция существующего здания, сертификация существующего здания.</w:t>
      </w:r>
    </w:p>
    <w:p w14:paraId="24C50A79" w14:textId="77777777" w:rsidR="001E5117" w:rsidRPr="00513334" w:rsidRDefault="001E5117" w:rsidP="001E5117">
      <w:pPr>
        <w:pStyle w:val="af9"/>
        <w:ind w:firstLine="567"/>
        <w:rPr>
          <w:rFonts w:eastAsiaTheme="minorEastAsia"/>
          <w:color w:val="000000" w:themeColor="text1"/>
          <w:sz w:val="20"/>
          <w:szCs w:val="20"/>
          <w:lang w:eastAsia="en-US"/>
        </w:rPr>
      </w:pPr>
      <w:r w:rsidRPr="00513334">
        <w:rPr>
          <w:rFonts w:eastAsiaTheme="minorEastAsia"/>
          <w:color w:val="000000" w:themeColor="text1"/>
          <w:sz w:val="20"/>
          <w:szCs w:val="20"/>
          <w:lang w:eastAsia="en-US"/>
        </w:rPr>
        <w:t>Типы зданий: маленькие или простые здания и большие или сложные здания.</w:t>
      </w:r>
    </w:p>
    <w:p w14:paraId="7AE3BEEC" w14:textId="77777777" w:rsidR="00B8337C" w:rsidRPr="00B7194C" w:rsidRDefault="00B8337C" w:rsidP="001E5117">
      <w:pPr>
        <w:pStyle w:val="af9"/>
        <w:ind w:firstLine="567"/>
        <w:rPr>
          <w:rFonts w:eastAsiaTheme="minorEastAsia"/>
          <w:color w:val="000000" w:themeColor="text1"/>
          <w:sz w:val="16"/>
          <w:szCs w:val="16"/>
          <w:lang w:eastAsia="en-US"/>
        </w:rPr>
      </w:pPr>
    </w:p>
    <w:p w14:paraId="362F8213"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Можно сделать различие в значениях и выборе для различных областей применения или типов зданий:</w:t>
      </w:r>
    </w:p>
    <w:p w14:paraId="579DDCA1" w14:textId="18EA9876" w:rsidR="001E5117" w:rsidRPr="00513334" w:rsidRDefault="00B8337C"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путем добавления столбцов или строк (по одному для каждого применения), если шаблон позволяет;</w:t>
      </w:r>
    </w:p>
    <w:p w14:paraId="5E260280" w14:textId="2457D9C7" w:rsidR="001E5117" w:rsidRPr="00513334" w:rsidRDefault="00B8337C"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путем включения более одной версии таблицы (по одной для каждого применения), пронумерованной последовательно как a, b, c, ... Например: Таблица NA.3a, таблица NA.3b;</w:t>
      </w:r>
    </w:p>
    <w:p w14:paraId="733AC58F" w14:textId="1774679E" w:rsidR="001E5117" w:rsidRPr="00513334" w:rsidRDefault="00B8337C"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путем разработки различных национальных/региональных спецификаций для одного и того же стандарта. В случае наличия национального приложения к стандарту они будут иметь порядковый номер (Приложение NA, Приложение NB, Приложение </w:t>
      </w:r>
      <w:proofErr w:type="gramStart"/>
      <w:r w:rsidR="001E5117" w:rsidRPr="00513334">
        <w:rPr>
          <w:rFonts w:eastAsiaTheme="minorEastAsia"/>
          <w:color w:val="000000" w:themeColor="text1"/>
          <w:lang w:eastAsia="en-US"/>
        </w:rPr>
        <w:t>NC,..</w:t>
      </w:r>
      <w:proofErr w:type="gramEnd"/>
      <w:r w:rsidR="001E5117" w:rsidRPr="00513334">
        <w:rPr>
          <w:rFonts w:eastAsiaTheme="minorEastAsia"/>
          <w:color w:val="000000" w:themeColor="text1"/>
          <w:lang w:eastAsia="en-US"/>
        </w:rPr>
        <w:t>).</w:t>
      </w:r>
    </w:p>
    <w:p w14:paraId="30B9EFB8"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 стандарте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 B.3, используется второй вариант, путем введения таблицы B.2a и таблицы B.2b. В этом случае таблица с дополнением «а» применима к новым зданиям, а таблица с дополнением «</w:t>
      </w:r>
      <w:r w:rsidRPr="00513334">
        <w:rPr>
          <w:rFonts w:eastAsiaTheme="minorEastAsia"/>
          <w:color w:val="000000" w:themeColor="text1"/>
          <w:lang w:val="en-US" w:eastAsia="en-US"/>
        </w:rPr>
        <w:t>b</w:t>
      </w:r>
      <w:r w:rsidRPr="00513334">
        <w:rPr>
          <w:rFonts w:eastAsiaTheme="minorEastAsia"/>
          <w:color w:val="000000" w:themeColor="text1"/>
          <w:lang w:eastAsia="en-US"/>
        </w:rPr>
        <w:t>» — к существующим зданиям.</w:t>
      </w:r>
    </w:p>
    <w:p w14:paraId="682E278E"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Таким образом, целостность шаблона Приложения А не нарушается. Если бы эти таблицы были пронумерованы таблицей B.2, таблицей B.3, таблицей B.4 и </w:t>
      </w:r>
      <w:proofErr w:type="gramStart"/>
      <w:r w:rsidRPr="00513334">
        <w:rPr>
          <w:rFonts w:eastAsiaTheme="minorEastAsia"/>
          <w:color w:val="000000" w:themeColor="text1"/>
          <w:lang w:eastAsia="en-US"/>
        </w:rPr>
        <w:t>т.д.</w:t>
      </w:r>
      <w:proofErr w:type="gramEnd"/>
      <w:r w:rsidRPr="00513334">
        <w:rPr>
          <w:rFonts w:eastAsiaTheme="minorEastAsia"/>
          <w:color w:val="000000" w:themeColor="text1"/>
          <w:lang w:eastAsia="en-US"/>
        </w:rPr>
        <w:t xml:space="preserve"> вместо таблицы B.2a, таблицы B.2b, таблицы B.3 и т.д., нумерация больше не соответствовала бы шаблону Приложения A.</w:t>
      </w:r>
    </w:p>
    <w:p w14:paraId="4DB057E3" w14:textId="77777777" w:rsidR="001E5117" w:rsidRPr="00513334" w:rsidRDefault="001E5117" w:rsidP="001E5117">
      <w:pPr>
        <w:pStyle w:val="af9"/>
        <w:ind w:firstLine="567"/>
        <w:rPr>
          <w:rFonts w:eastAsiaTheme="minorEastAsia"/>
          <w:b/>
          <w:bCs/>
          <w:color w:val="000000" w:themeColor="text1"/>
          <w:lang w:eastAsia="en-US"/>
        </w:rPr>
      </w:pPr>
    </w:p>
    <w:p w14:paraId="01288F7D" w14:textId="77777777" w:rsidR="001E5117" w:rsidRPr="00513334" w:rsidRDefault="001E5117" w:rsidP="001E5117">
      <w:pPr>
        <w:pStyle w:val="af9"/>
        <w:ind w:firstLine="567"/>
        <w:rPr>
          <w:rFonts w:eastAsiaTheme="minorEastAsia"/>
          <w:b/>
          <w:bCs/>
          <w:color w:val="000000" w:themeColor="text1"/>
          <w:lang w:eastAsia="en-US"/>
        </w:rPr>
      </w:pPr>
      <w:r w:rsidRPr="00513334">
        <w:rPr>
          <w:rFonts w:eastAsiaTheme="minorEastAsia"/>
          <w:b/>
          <w:bCs/>
          <w:color w:val="000000" w:themeColor="text1"/>
          <w:lang w:eastAsia="en-US"/>
        </w:rPr>
        <w:t>B.4 Рейтинг</w:t>
      </w:r>
    </w:p>
    <w:p w14:paraId="0C1550BB"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28C6D0C1" w14:textId="77777777" w:rsidR="001E5117" w:rsidRPr="00513334" w:rsidRDefault="001E5117" w:rsidP="001E5117">
      <w:pPr>
        <w:pStyle w:val="af9"/>
        <w:ind w:firstLine="567"/>
        <w:rPr>
          <w:rFonts w:eastAsiaTheme="minorEastAsia"/>
          <w:b/>
          <w:bCs/>
          <w:color w:val="000000" w:themeColor="text1"/>
          <w:lang w:eastAsia="en-US"/>
        </w:rPr>
      </w:pPr>
    </w:p>
    <w:p w14:paraId="6E4351A4" w14:textId="77777777" w:rsidR="001E5117" w:rsidRPr="00513334" w:rsidRDefault="001E5117" w:rsidP="001E5117">
      <w:pPr>
        <w:pStyle w:val="af9"/>
        <w:ind w:firstLine="567"/>
        <w:rPr>
          <w:rFonts w:eastAsiaTheme="minorEastAsia"/>
          <w:b/>
          <w:bCs/>
          <w:color w:val="000000" w:themeColor="text1"/>
          <w:lang w:eastAsia="en-US"/>
        </w:rPr>
      </w:pPr>
      <w:r w:rsidRPr="00513334">
        <w:rPr>
          <w:rFonts w:eastAsiaTheme="minorEastAsia"/>
          <w:b/>
          <w:bCs/>
          <w:color w:val="000000" w:themeColor="text1"/>
          <w:lang w:eastAsia="en-US"/>
        </w:rPr>
        <w:t>B.5 Модель этикетки</w:t>
      </w:r>
    </w:p>
    <w:p w14:paraId="279FFAC0" w14:textId="77777777" w:rsidR="001E5117" w:rsidRPr="00513334" w:rsidRDefault="001E5117" w:rsidP="001E5117">
      <w:pPr>
        <w:pStyle w:val="af9"/>
        <w:ind w:firstLine="567"/>
        <w:rPr>
          <w:rFonts w:eastAsiaTheme="minorEastAsia"/>
          <w:color w:val="000000" w:themeColor="text1"/>
          <w:lang w:eastAsia="en-US"/>
        </w:rPr>
      </w:pPr>
      <w:r w:rsidRPr="00513334">
        <w:rPr>
          <w:rFonts w:eastAsiaTheme="minorEastAsia"/>
          <w:color w:val="000000" w:themeColor="text1"/>
          <w:lang w:eastAsia="en-US"/>
        </w:rPr>
        <w:t>Никакой дополнительной информации, кроме сопроводительного документа.</w:t>
      </w:r>
    </w:p>
    <w:p w14:paraId="3F6364DA" w14:textId="77777777" w:rsidR="001E5117" w:rsidRPr="00513334" w:rsidRDefault="001E5117" w:rsidP="001E5117">
      <w:pPr>
        <w:pStyle w:val="af9"/>
        <w:ind w:firstLine="567"/>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6320D583"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lastRenderedPageBreak/>
        <w:t>Приложение C</w:t>
      </w:r>
    </w:p>
    <w:p w14:paraId="7DABE604" w14:textId="34D8A9C8" w:rsidR="001E5117" w:rsidRPr="00513334" w:rsidRDefault="001E5117" w:rsidP="00B8337C">
      <w:pPr>
        <w:pStyle w:val="af9"/>
        <w:ind w:firstLine="567"/>
        <w:jc w:val="center"/>
        <w:rPr>
          <w:rFonts w:eastAsiaTheme="minorEastAsia"/>
          <w:bCs/>
          <w:i/>
          <w:iCs/>
          <w:color w:val="000000" w:themeColor="text1"/>
          <w:lang w:eastAsia="en-US"/>
        </w:rPr>
      </w:pPr>
      <w:r w:rsidRPr="00513334">
        <w:rPr>
          <w:rFonts w:eastAsiaTheme="minorEastAsia"/>
          <w:bCs/>
          <w:i/>
          <w:iCs/>
          <w:color w:val="000000" w:themeColor="text1"/>
          <w:lang w:eastAsia="en-US"/>
        </w:rPr>
        <w:t>(</w:t>
      </w:r>
      <w:r w:rsidR="00B8337C" w:rsidRPr="00513334">
        <w:rPr>
          <w:rFonts w:eastAsiaTheme="minorEastAsia"/>
          <w:bCs/>
          <w:i/>
          <w:iCs/>
          <w:color w:val="000000" w:themeColor="text1"/>
          <w:lang w:eastAsia="en-US"/>
        </w:rPr>
        <w:t>информационное</w:t>
      </w:r>
      <w:r w:rsidRPr="00513334">
        <w:rPr>
          <w:rFonts w:eastAsiaTheme="minorEastAsia"/>
          <w:bCs/>
          <w:i/>
          <w:iCs/>
          <w:color w:val="000000" w:themeColor="text1"/>
          <w:lang w:eastAsia="en-US"/>
        </w:rPr>
        <w:t>)</w:t>
      </w:r>
    </w:p>
    <w:p w14:paraId="46A42914" w14:textId="76F6273C" w:rsidR="001E5117" w:rsidRPr="00513334" w:rsidRDefault="001E5117" w:rsidP="00B8337C">
      <w:pPr>
        <w:pStyle w:val="af9"/>
        <w:ind w:firstLine="567"/>
        <w:jc w:val="center"/>
        <w:rPr>
          <w:rFonts w:eastAsiaTheme="minorEastAsia"/>
          <w:b/>
          <w:bCs/>
          <w:color w:val="000000" w:themeColor="text1"/>
          <w:lang w:eastAsia="en-US"/>
        </w:rPr>
      </w:pPr>
      <w:bookmarkStart w:id="32" w:name="bookmark38"/>
      <w:bookmarkStart w:id="33" w:name="bookmark39"/>
      <w:bookmarkEnd w:id="32"/>
      <w:bookmarkEnd w:id="33"/>
    </w:p>
    <w:p w14:paraId="22C8C766"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Иллюстрация переменного значения общего потребления первичной энергии на единицу площади для заданного набора технических мер</w:t>
      </w:r>
    </w:p>
    <w:p w14:paraId="0B965373" w14:textId="77777777" w:rsidR="001E5117" w:rsidRPr="00513334" w:rsidRDefault="001E5117" w:rsidP="001E5117">
      <w:pPr>
        <w:pStyle w:val="af9"/>
        <w:ind w:firstLine="567"/>
        <w:rPr>
          <w:rFonts w:eastAsiaTheme="minorEastAsia"/>
          <w:color w:val="000000" w:themeColor="text1"/>
          <w:lang w:eastAsia="en-US"/>
        </w:rPr>
      </w:pPr>
    </w:p>
    <w:p w14:paraId="210C0984" w14:textId="0776E48E"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Настоящее </w:t>
      </w:r>
      <w:r w:rsidR="00B7194C">
        <w:rPr>
          <w:rFonts w:eastAsiaTheme="minorEastAsia"/>
          <w:color w:val="000000" w:themeColor="text1"/>
          <w:lang w:eastAsia="en-US"/>
        </w:rPr>
        <w:t>п</w:t>
      </w:r>
      <w:r w:rsidRPr="00513334">
        <w:rPr>
          <w:rFonts w:eastAsiaTheme="minorEastAsia"/>
          <w:color w:val="000000" w:themeColor="text1"/>
          <w:lang w:eastAsia="en-US"/>
        </w:rPr>
        <w:t xml:space="preserve">риложение на практике иллюстрирует, как общее потребление первичной энергии на полезную площадь может меняться при заданном наборе технических мер. Этот вопрос в общих чертах обсуждается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BC5AE7">
        <w:rPr>
          <w:rFonts w:eastAsiaTheme="minorEastAsia"/>
          <w:color w:val="000000" w:themeColor="text1"/>
          <w:lang w:eastAsia="en-US"/>
        </w:rPr>
        <w:t xml:space="preserve"> (</w:t>
      </w:r>
      <w:r w:rsidRPr="00513334">
        <w:rPr>
          <w:rFonts w:eastAsiaTheme="minorEastAsia"/>
          <w:color w:val="000000" w:themeColor="text1"/>
          <w:lang w:eastAsia="en-US"/>
        </w:rPr>
        <w:t>9.3</w:t>
      </w:r>
      <w:r w:rsidR="00BC5AE7">
        <w:rPr>
          <w:rFonts w:eastAsiaTheme="minorEastAsia"/>
          <w:color w:val="000000" w:themeColor="text1"/>
          <w:lang w:eastAsia="en-US"/>
        </w:rPr>
        <w:t>)</w:t>
      </w:r>
      <w:r w:rsidRPr="00513334">
        <w:rPr>
          <w:rFonts w:eastAsiaTheme="minorEastAsia"/>
          <w:color w:val="000000" w:themeColor="text1"/>
          <w:lang w:eastAsia="en-US"/>
        </w:rPr>
        <w:t>. Конкретный пример основан на бельгийском методе оценки EPB для жилых помещений (статус 2013 года) и более чем 200 реальных бельгийских жилых помещений (включая отдельные квартиры и небольшие студии).</w:t>
      </w:r>
    </w:p>
    <w:p w14:paraId="65D5E345" w14:textId="77777777" w:rsidR="001E5117" w:rsidRPr="00513334" w:rsidRDefault="001E5117" w:rsidP="00B8337C">
      <w:pPr>
        <w:pStyle w:val="af9"/>
        <w:ind w:firstLine="567"/>
        <w:jc w:val="both"/>
        <w:rPr>
          <w:rFonts w:eastAsiaTheme="minorEastAsia"/>
          <w:color w:val="000000" w:themeColor="text1"/>
          <w:lang w:eastAsia="en-US"/>
        </w:rPr>
      </w:pPr>
    </w:p>
    <w:p w14:paraId="597CB17F" w14:textId="40DFDA9D" w:rsidR="001E5117" w:rsidRPr="00513334" w:rsidRDefault="00B8337C" w:rsidP="00B8337C">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1 –</w:t>
      </w:r>
      <w:r w:rsidR="001E5117" w:rsidRPr="00513334">
        <w:rPr>
          <w:rFonts w:eastAsiaTheme="minorEastAsia"/>
          <w:color w:val="000000" w:themeColor="text1"/>
          <w:sz w:val="20"/>
          <w:szCs w:val="20"/>
          <w:lang w:eastAsia="en-US"/>
        </w:rPr>
        <w:t xml:space="preserve"> Мы выражаем благодарность Фламандскому энергетическому агентству за предоставление своего разрешения использовать свой инструмент расчета с базой данных жилых помещений для создания этих графиков.</w:t>
      </w:r>
    </w:p>
    <w:p w14:paraId="1FB23067" w14:textId="13900932" w:rsidR="001E5117" w:rsidRPr="00513334" w:rsidRDefault="00B8337C" w:rsidP="00B8337C">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2 –</w:t>
      </w:r>
      <w:r w:rsidR="001E5117" w:rsidRPr="00513334">
        <w:rPr>
          <w:rFonts w:eastAsiaTheme="minorEastAsia"/>
          <w:color w:val="000000" w:themeColor="text1"/>
          <w:sz w:val="20"/>
          <w:szCs w:val="20"/>
          <w:lang w:eastAsia="en-US"/>
        </w:rPr>
        <w:t xml:space="preserve"> Аналогичный пример потребности в энергии для отопления приведен в стандарте ISO/TR </w:t>
      </w:r>
      <w:proofErr w:type="gramStart"/>
      <w:r w:rsidR="001E5117" w:rsidRPr="00513334">
        <w:rPr>
          <w:rFonts w:eastAsiaTheme="minorEastAsia"/>
          <w:color w:val="000000" w:themeColor="text1"/>
          <w:sz w:val="20"/>
          <w:szCs w:val="20"/>
          <w:lang w:eastAsia="en-US"/>
        </w:rPr>
        <w:t>52018-2</w:t>
      </w:r>
      <w:r w:rsidRPr="00513334">
        <w:rPr>
          <w:rFonts w:eastAsiaTheme="minorEastAsia"/>
          <w:color w:val="000000" w:themeColor="text1"/>
          <w:sz w:val="20"/>
          <w:szCs w:val="20"/>
          <w:lang w:eastAsia="en-US"/>
        </w:rPr>
        <w:t>1</w:t>
      </w:r>
      <w:proofErr w:type="gramEnd"/>
      <w:r w:rsidR="001E5117" w:rsidRPr="00513334">
        <w:rPr>
          <w:rFonts w:eastAsiaTheme="minorEastAsia"/>
          <w:color w:val="000000" w:themeColor="text1"/>
          <w:sz w:val="20"/>
          <w:szCs w:val="20"/>
          <w:lang w:eastAsia="en-US"/>
        </w:rPr>
        <w:t>.</w:t>
      </w:r>
    </w:p>
    <w:p w14:paraId="11F79C0A" w14:textId="77777777" w:rsidR="001E5117" w:rsidRPr="00513334" w:rsidRDefault="001E5117" w:rsidP="00B8337C">
      <w:pPr>
        <w:pStyle w:val="af9"/>
        <w:ind w:firstLine="567"/>
        <w:jc w:val="both"/>
        <w:rPr>
          <w:rFonts w:eastAsiaTheme="minorEastAsia"/>
          <w:color w:val="000000" w:themeColor="text1"/>
          <w:lang w:eastAsia="en-US"/>
        </w:rPr>
      </w:pPr>
    </w:p>
    <w:p w14:paraId="6329DD15"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 </w:t>
      </w:r>
      <w:hyperlink w:anchor="bookmark40" w:history="1">
        <w:r w:rsidRPr="00513334">
          <w:rPr>
            <w:rStyle w:val="ac"/>
            <w:rFonts w:eastAsiaTheme="minorEastAsia"/>
            <w:color w:val="000000" w:themeColor="text1"/>
            <w:u w:val="none"/>
            <w:lang w:eastAsia="en-US"/>
          </w:rPr>
          <w:t>рисунке C.1</w:t>
        </w:r>
      </w:hyperlink>
      <w:r w:rsidRPr="00513334">
        <w:rPr>
          <w:rFonts w:eastAsiaTheme="minorEastAsia"/>
          <w:color w:val="000000" w:themeColor="text1"/>
          <w:lang w:eastAsia="en-US"/>
        </w:rPr>
        <w:t>, общее потребление первичной энергии на единицу площади пола, рассчитывается для заданного набора технических гипотез, соответствующих результатам расчетов оптимальной стоимости для 4 образцов жилых помещений (обозначены синими крестиками + символами).</w:t>
      </w:r>
    </w:p>
    <w:p w14:paraId="58136A56" w14:textId="77777777" w:rsidR="001E5117" w:rsidRPr="00513334" w:rsidRDefault="001E5117" w:rsidP="00B8337C">
      <w:pPr>
        <w:pStyle w:val="af9"/>
        <w:ind w:firstLine="567"/>
        <w:jc w:val="both"/>
        <w:rPr>
          <w:rFonts w:eastAsiaTheme="minorEastAsia"/>
          <w:color w:val="000000" w:themeColor="text1"/>
          <w:lang w:eastAsia="en-US"/>
        </w:rPr>
      </w:pPr>
    </w:p>
    <w:p w14:paraId="7BE33ACF" w14:textId="53947FC5" w:rsidR="001E5117" w:rsidRPr="00513334" w:rsidRDefault="00B8337C" w:rsidP="00B8337C">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Примечание 3 –</w:t>
      </w:r>
      <w:r w:rsidR="001E5117" w:rsidRPr="00513334">
        <w:rPr>
          <w:rFonts w:eastAsiaTheme="minorEastAsia"/>
          <w:color w:val="000000" w:themeColor="text1"/>
          <w:sz w:val="20"/>
          <w:szCs w:val="20"/>
          <w:lang w:eastAsia="en-US"/>
        </w:rPr>
        <w:t xml:space="preserve"> По оси абсцисс указано соотношение площади контура к полезной площади пола для конкретного здания, которое иногда называют коэффициентом формы здания (символ f, смотреть </w:t>
      </w:r>
      <w:hyperlink w:anchor="bookmark22" w:history="1">
        <w:r w:rsidR="001E5117" w:rsidRPr="00513334">
          <w:rPr>
            <w:rStyle w:val="ac"/>
            <w:rFonts w:eastAsiaTheme="minorEastAsia"/>
            <w:color w:val="000000" w:themeColor="text1"/>
            <w:sz w:val="20"/>
            <w:szCs w:val="20"/>
            <w:u w:val="none"/>
            <w:lang w:eastAsia="en-US"/>
          </w:rPr>
          <w:t>9.3</w:t>
        </w:r>
      </w:hyperlink>
      <w:r w:rsidR="001E5117" w:rsidRPr="00513334">
        <w:rPr>
          <w:rFonts w:eastAsiaTheme="minorEastAsia"/>
          <w:color w:val="000000" w:themeColor="text1"/>
          <w:sz w:val="20"/>
          <w:szCs w:val="20"/>
          <w:lang w:eastAsia="en-US"/>
        </w:rPr>
        <w:t>). Небольшие значения (</w:t>
      </w:r>
      <w:proofErr w:type="gramStart"/>
      <w:r w:rsidR="001E5117" w:rsidRPr="00513334">
        <w:rPr>
          <w:rFonts w:eastAsiaTheme="minorEastAsia"/>
          <w:color w:val="000000" w:themeColor="text1"/>
          <w:sz w:val="20"/>
          <w:szCs w:val="20"/>
          <w:lang w:eastAsia="en-US"/>
        </w:rPr>
        <w:t>т.е.</w:t>
      </w:r>
      <w:proofErr w:type="gramEnd"/>
      <w:r w:rsidR="001E5117" w:rsidRPr="00513334">
        <w:rPr>
          <w:rFonts w:eastAsiaTheme="minorEastAsia"/>
          <w:color w:val="000000" w:themeColor="text1"/>
          <w:sz w:val="20"/>
          <w:szCs w:val="20"/>
          <w:lang w:eastAsia="en-US"/>
        </w:rPr>
        <w:t xml:space="preserve"> слева от оси) характерны для глубоких, расположенных в центре квартир или студий (например, только с одним внешним фасадом). Большие значения (</w:t>
      </w:r>
      <w:proofErr w:type="gramStart"/>
      <w:r w:rsidR="001E5117" w:rsidRPr="00513334">
        <w:rPr>
          <w:rFonts w:eastAsiaTheme="minorEastAsia"/>
          <w:color w:val="000000" w:themeColor="text1"/>
          <w:sz w:val="20"/>
          <w:szCs w:val="20"/>
          <w:lang w:eastAsia="en-US"/>
        </w:rPr>
        <w:t>т.е.</w:t>
      </w:r>
      <w:proofErr w:type="gramEnd"/>
      <w:r w:rsidR="001E5117" w:rsidRPr="00513334">
        <w:rPr>
          <w:rFonts w:eastAsiaTheme="minorEastAsia"/>
          <w:color w:val="000000" w:themeColor="text1"/>
          <w:sz w:val="20"/>
          <w:szCs w:val="20"/>
          <w:lang w:eastAsia="en-US"/>
        </w:rPr>
        <w:t xml:space="preserve"> справа от оси) типичны для небольших отдельно стоящих домов.</w:t>
      </w:r>
    </w:p>
    <w:p w14:paraId="575401AC" w14:textId="77777777" w:rsidR="001E5117" w:rsidRPr="00513334" w:rsidRDefault="001E5117" w:rsidP="00B8337C">
      <w:pPr>
        <w:pStyle w:val="af9"/>
        <w:ind w:firstLine="567"/>
        <w:jc w:val="both"/>
        <w:rPr>
          <w:rFonts w:eastAsiaTheme="minorEastAsia"/>
          <w:color w:val="000000" w:themeColor="text1"/>
          <w:lang w:eastAsia="en-US"/>
        </w:rPr>
      </w:pPr>
    </w:p>
    <w:p w14:paraId="4CD101AB"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При рассмотрении всех точек (x-метки на графике) видно, что удельное потребление первичной энергии, соответствующее набору технических гипотез (и, таким образом, вероятно, также в хорошем приближении к индивидуальному оптимальному значению затрат), сильно варьируется в зависимости, помимо прочего, от соотношения площади контура к полезной площади пола. Между самой высокой (более 120 </w:t>
      </w:r>
      <w:proofErr w:type="spellStart"/>
      <w:r w:rsidRPr="00513334">
        <w:rPr>
          <w:rFonts w:eastAsiaTheme="minorEastAsia"/>
          <w:color w:val="000000" w:themeColor="text1"/>
          <w:lang w:eastAsia="en-US"/>
        </w:rPr>
        <w:t>кВтч</w:t>
      </w:r>
      <w:proofErr w:type="spellEnd"/>
      <w:r w:rsidRPr="00513334">
        <w:rPr>
          <w:rFonts w:eastAsiaTheme="minorEastAsia"/>
          <w:color w:val="000000" w:themeColor="text1"/>
          <w:lang w:eastAsia="en-US"/>
        </w:rPr>
        <w:t>/м</w:t>
      </w:r>
      <w:r w:rsidRPr="00513334">
        <w:rPr>
          <w:rFonts w:eastAsiaTheme="minorEastAsia"/>
          <w:color w:val="000000" w:themeColor="text1"/>
          <w:vertAlign w:val="superscript"/>
          <w:lang w:eastAsia="en-US"/>
        </w:rPr>
        <w:t>2</w:t>
      </w:r>
      <w:r w:rsidRPr="00513334">
        <w:rPr>
          <w:rFonts w:eastAsiaTheme="minorEastAsia"/>
          <w:color w:val="000000" w:themeColor="text1"/>
          <w:lang w:eastAsia="en-US"/>
        </w:rPr>
        <w:t xml:space="preserve">) и самой низкой (менее 60 </w:t>
      </w:r>
      <w:proofErr w:type="spellStart"/>
      <w:r w:rsidRPr="00513334">
        <w:rPr>
          <w:rFonts w:eastAsiaTheme="minorEastAsia"/>
          <w:color w:val="000000" w:themeColor="text1"/>
          <w:lang w:eastAsia="en-US"/>
        </w:rPr>
        <w:t>кВтч</w:t>
      </w:r>
      <w:proofErr w:type="spellEnd"/>
      <w:r w:rsidRPr="00513334">
        <w:rPr>
          <w:rFonts w:eastAsiaTheme="minorEastAsia"/>
          <w:color w:val="000000" w:themeColor="text1"/>
          <w:lang w:eastAsia="en-US"/>
        </w:rPr>
        <w:t>/м</w:t>
      </w:r>
      <w:r w:rsidRPr="00513334">
        <w:rPr>
          <w:rFonts w:eastAsiaTheme="minorEastAsia"/>
          <w:color w:val="000000" w:themeColor="text1"/>
          <w:vertAlign w:val="superscript"/>
          <w:lang w:eastAsia="en-US"/>
        </w:rPr>
        <w:t>2</w:t>
      </w:r>
      <w:r w:rsidRPr="00513334">
        <w:rPr>
          <w:rFonts w:eastAsiaTheme="minorEastAsia"/>
          <w:color w:val="000000" w:themeColor="text1"/>
          <w:lang w:eastAsia="en-US"/>
        </w:rPr>
        <w:t xml:space="preserve">) точками существует разница не менее чем в 2 раза. Установление постоянного требования, например, промежуточное значение в 90 </w:t>
      </w:r>
      <w:proofErr w:type="spellStart"/>
      <w:r w:rsidRPr="00513334">
        <w:rPr>
          <w:rFonts w:eastAsiaTheme="minorEastAsia"/>
          <w:color w:val="000000" w:themeColor="text1"/>
          <w:lang w:eastAsia="en-US"/>
        </w:rPr>
        <w:t>кВтч</w:t>
      </w:r>
      <w:proofErr w:type="spellEnd"/>
      <w:r w:rsidRPr="00513334">
        <w:rPr>
          <w:rFonts w:eastAsiaTheme="minorEastAsia"/>
          <w:color w:val="000000" w:themeColor="text1"/>
          <w:lang w:eastAsia="en-US"/>
        </w:rPr>
        <w:t>/м</w:t>
      </w:r>
      <w:r w:rsidRPr="00513334">
        <w:rPr>
          <w:rFonts w:eastAsiaTheme="minorEastAsia"/>
          <w:color w:val="000000" w:themeColor="text1"/>
          <w:vertAlign w:val="superscript"/>
          <w:lang w:eastAsia="en-US"/>
        </w:rPr>
        <w:t>2</w:t>
      </w:r>
      <w:r w:rsidRPr="00513334">
        <w:rPr>
          <w:rFonts w:eastAsiaTheme="minorEastAsia"/>
          <w:color w:val="000000" w:themeColor="text1"/>
          <w:lang w:eastAsia="en-US"/>
        </w:rPr>
        <w:t xml:space="preserve"> (горизонтальная, выделенная, красная линия), например, определенное на основе «среднего» жилого строения, означало бы, что некоторые жилые строения (с высоким соотношением площади контура к площади пола, вправо от оси x) должны будут приложить гораздо больше усилий, скорее всего, намного превышающих оптимальные затраты, и что другие жилые строения (многие из тех, которые имеют низкое соотношение площади контура к площади пола, влево от оси x) будут удовлетворять требованию, с помощью простых технических мер, совсем не достигая того, что было бы оптимальным по затратам для их конкретного проекта. Этот пример показывает, что при любом техническом анализе требований, рекомендуется исследовать весь спектр геометрий зданий, включая крайние случаи. В экономических оценках, также представляется целесообразным включить несколько предельных случаев, а не ограничивать анализ типичными зданиями, которые считаются репрезентативными для «среднего» фонда (как это принято в настоящее время, что иллюстрируется 4 синими символами + на графиках). Полностью автоматизированные расчеты этих технико-экономических анализов, могут снизить предельные усилия и затраты на анализ дополнительных геометрических </w:t>
      </w:r>
      <w:r w:rsidRPr="00513334">
        <w:rPr>
          <w:rFonts w:eastAsiaTheme="minorEastAsia"/>
          <w:color w:val="000000" w:themeColor="text1"/>
          <w:lang w:eastAsia="en-US"/>
        </w:rPr>
        <w:lastRenderedPageBreak/>
        <w:t>параметров почти до нуля.</w:t>
      </w:r>
    </w:p>
    <w:p w14:paraId="0939E354"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Этот пример показывает, что очень важно сформулировать требования хорошо продуманным образом, если цель состоит в том, чтобы достичь экономически сопоставимых уровней эффективности для всех отдельных проектов.</w:t>
      </w:r>
    </w:p>
    <w:p w14:paraId="0CD2B7B4" w14:textId="77777777" w:rsidR="001E5117" w:rsidRPr="00513334" w:rsidRDefault="001E5117" w:rsidP="00B8337C">
      <w:pPr>
        <w:pStyle w:val="af9"/>
        <w:ind w:firstLine="567"/>
        <w:jc w:val="both"/>
        <w:rPr>
          <w:rFonts w:eastAsiaTheme="minorEastAsia"/>
          <w:color w:val="000000" w:themeColor="text1"/>
          <w:lang w:eastAsia="en-US"/>
        </w:rPr>
      </w:pPr>
    </w:p>
    <w:p w14:paraId="0ADE31FC" w14:textId="77C25714" w:rsidR="001E5117" w:rsidRPr="00513334" w:rsidRDefault="00B8337C" w:rsidP="00B8337C">
      <w:pPr>
        <w:pStyle w:val="af9"/>
        <w:ind w:firstLine="567"/>
        <w:jc w:val="both"/>
        <w:rPr>
          <w:rFonts w:eastAsiaTheme="minorEastAsia"/>
          <w:color w:val="000000" w:themeColor="text1"/>
          <w:sz w:val="20"/>
          <w:szCs w:val="20"/>
          <w:lang w:eastAsia="en-US"/>
        </w:rPr>
      </w:pPr>
      <w:r w:rsidRPr="00513334">
        <w:rPr>
          <w:rFonts w:eastAsiaTheme="minorEastAsia"/>
          <w:color w:val="000000" w:themeColor="text1"/>
          <w:sz w:val="20"/>
          <w:szCs w:val="20"/>
          <w:lang w:eastAsia="en-US"/>
        </w:rPr>
        <w:t xml:space="preserve">Примечание 4 – </w:t>
      </w:r>
      <w:r w:rsidR="001E5117" w:rsidRPr="00513334">
        <w:rPr>
          <w:rFonts w:eastAsiaTheme="minorEastAsia"/>
          <w:color w:val="000000" w:themeColor="text1"/>
          <w:sz w:val="20"/>
          <w:szCs w:val="20"/>
          <w:lang w:eastAsia="en-US"/>
        </w:rPr>
        <w:t>Большинство отдельных точек образуют узкое облако, но не четкую линию. Ряд точек парит (значительно) над облаком большинства, что можно объяснить следующим образом. Большинство этих изолированных точек касаются небольших квартир и студий. В бельгийском методе расчета предполагается, что потребность в горячей воде для бытовых нужд не опускается ниже потребления одним человеком, даже если размер жилого помещения становится очень маленьким. Считается, что это достаточно хорошо отражает реальное использование таких объектов. Как логический результат, потребление первичной энергии на единицу площади становится довольно большим для очень маленьких объектов, что видно на графике.</w:t>
      </w:r>
    </w:p>
    <w:p w14:paraId="09304FDD" w14:textId="77777777" w:rsidR="001E5117" w:rsidRPr="00513334" w:rsidRDefault="001E5117" w:rsidP="00B8337C">
      <w:pPr>
        <w:pStyle w:val="af9"/>
        <w:ind w:firstLine="567"/>
        <w:jc w:val="both"/>
        <w:rPr>
          <w:rFonts w:eastAsiaTheme="minorEastAsia"/>
          <w:color w:val="000000" w:themeColor="text1"/>
          <w:lang w:eastAsia="en-US"/>
        </w:rPr>
      </w:pPr>
    </w:p>
    <w:p w14:paraId="1D74976C"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Это еще раз показывает, что количественные требования должны быть тщательно подобраны к каждому отдельному проекту, чтобы достичь требований сопоставимой технической и экономической строгости.</w:t>
      </w:r>
    </w:p>
    <w:p w14:paraId="1CE1BE50" w14:textId="77777777" w:rsidR="001E5117" w:rsidRPr="00513334" w:rsidRDefault="001E5117" w:rsidP="001E5117">
      <w:pPr>
        <w:pStyle w:val="af9"/>
        <w:ind w:firstLine="567"/>
        <w:jc w:val="both"/>
        <w:rPr>
          <w:rFonts w:eastAsiaTheme="minorEastAsia"/>
          <w:b/>
          <w:bCs/>
          <w:color w:val="000000" w:themeColor="text1"/>
          <w:lang w:eastAsia="en-US"/>
        </w:rPr>
      </w:pPr>
    </w:p>
    <w:p w14:paraId="1B4EBFC2" w14:textId="77777777" w:rsidR="001E5117" w:rsidRPr="00513334" w:rsidRDefault="001E5117" w:rsidP="001E5117">
      <w:pPr>
        <w:pStyle w:val="af9"/>
        <w:ind w:firstLine="567"/>
        <w:jc w:val="both"/>
        <w:rPr>
          <w:rFonts w:eastAsiaTheme="minorEastAsia"/>
          <w:b/>
          <w:bCs/>
          <w:color w:val="000000" w:themeColor="text1"/>
          <w:lang w:eastAsia="en-US"/>
        </w:rPr>
      </w:pPr>
      <w:r w:rsidRPr="00513334">
        <w:rPr>
          <w:rFonts w:eastAsiaTheme="minorEastAsia"/>
          <w:b/>
          <w:bCs/>
          <w:noProof/>
          <w:color w:val="000000" w:themeColor="text1"/>
          <w:lang w:eastAsia="en-US"/>
        </w:rPr>
        <w:drawing>
          <wp:inline distT="0" distB="0" distL="0" distR="0" wp14:anchorId="2C2213BF" wp14:editId="325C542A">
            <wp:extent cx="4739640" cy="3223260"/>
            <wp:effectExtent l="0" t="0" r="381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39640" cy="3223260"/>
                    </a:xfrm>
                    <a:prstGeom prst="rect">
                      <a:avLst/>
                    </a:prstGeom>
                    <a:noFill/>
                    <a:ln>
                      <a:noFill/>
                    </a:ln>
                  </pic:spPr>
                </pic:pic>
              </a:graphicData>
            </a:graphic>
          </wp:inline>
        </w:drawing>
      </w:r>
    </w:p>
    <w:p w14:paraId="371F2DE6" w14:textId="77777777" w:rsidR="001E5117" w:rsidRPr="00513334" w:rsidRDefault="001E5117" w:rsidP="001E5117">
      <w:pPr>
        <w:pStyle w:val="af9"/>
        <w:ind w:firstLine="567"/>
        <w:rPr>
          <w:rFonts w:eastAsiaTheme="minorEastAsia"/>
          <w:b/>
          <w:bCs/>
          <w:color w:val="000000" w:themeColor="text1"/>
          <w:lang w:eastAsia="en-US"/>
        </w:rPr>
      </w:pPr>
      <w:bookmarkStart w:id="34" w:name="bookmark40"/>
    </w:p>
    <w:bookmarkEnd w:id="34"/>
    <w:p w14:paraId="4230A1C7" w14:textId="384C79EE"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 xml:space="preserve">Рисунок C.1 </w:t>
      </w:r>
      <w:r w:rsidR="00B8337C"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Общая первичная энергия на единицу площади для различных геометрий жилища при заданном наборе технических мер, как функция соотношения площади контура к полезной площади пола</w:t>
      </w:r>
    </w:p>
    <w:p w14:paraId="5EBB253C" w14:textId="77777777" w:rsidR="001E5117" w:rsidRPr="00513334" w:rsidRDefault="001E5117" w:rsidP="001E5117">
      <w:pPr>
        <w:pStyle w:val="af9"/>
        <w:ind w:firstLine="567"/>
        <w:rPr>
          <w:rFonts w:eastAsiaTheme="minorEastAsia"/>
          <w:color w:val="000000" w:themeColor="text1"/>
          <w:lang w:eastAsia="en-US"/>
        </w:rPr>
      </w:pPr>
    </w:p>
    <w:p w14:paraId="4C9055BF" w14:textId="60EEC926"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На </w:t>
      </w:r>
      <w:hyperlink w:anchor="bookmark41" w:history="1">
        <w:r w:rsidRPr="00513334">
          <w:rPr>
            <w:rStyle w:val="ac"/>
            <w:rFonts w:eastAsiaTheme="minorEastAsia"/>
            <w:color w:val="000000" w:themeColor="text1"/>
            <w:u w:val="none"/>
            <w:lang w:eastAsia="en-US"/>
          </w:rPr>
          <w:t>рисунке C.2</w:t>
        </w:r>
      </w:hyperlink>
      <w:r w:rsidRPr="00513334">
        <w:rPr>
          <w:rFonts w:eastAsiaTheme="minorEastAsia"/>
          <w:color w:val="000000" w:themeColor="text1"/>
          <w:lang w:eastAsia="en-US"/>
        </w:rPr>
        <w:t xml:space="preserve">, показаны результаты различных пакетов технических мер, причем сверху вниз (т.е. от пакета 1 до пакета 6) показаны все более высокие значения для теплоизоляции, герметичности тепловой изоляции контура и энергоэффективности гигиенической вентиляции. Пакеты те же, что используются в ISO/TR </w:t>
      </w:r>
      <w:proofErr w:type="gramStart"/>
      <w:r w:rsidRPr="00513334">
        <w:rPr>
          <w:rFonts w:eastAsiaTheme="minorEastAsia"/>
          <w:color w:val="000000" w:themeColor="text1"/>
          <w:lang w:eastAsia="en-US"/>
        </w:rPr>
        <w:t>52018-2</w:t>
      </w:r>
      <w:proofErr w:type="gramEnd"/>
      <w:r w:rsidRPr="00513334">
        <w:rPr>
          <w:rFonts w:eastAsiaTheme="minorEastAsia"/>
          <w:color w:val="000000" w:themeColor="text1"/>
          <w:lang w:eastAsia="en-US"/>
        </w:rPr>
        <w:t>:2017</w:t>
      </w:r>
      <w:r w:rsidR="00BC5AE7">
        <w:rPr>
          <w:rFonts w:eastAsiaTheme="minorEastAsia"/>
          <w:color w:val="000000" w:themeColor="text1"/>
          <w:lang w:eastAsia="en-US"/>
        </w:rPr>
        <w:t xml:space="preserve"> (</w:t>
      </w:r>
      <w:r w:rsidRPr="00513334">
        <w:rPr>
          <w:rFonts w:eastAsiaTheme="minorEastAsia"/>
          <w:color w:val="000000" w:themeColor="text1"/>
          <w:lang w:eastAsia="en-US"/>
        </w:rPr>
        <w:t>приложени</w:t>
      </w:r>
      <w:r w:rsidR="00BC5AE7">
        <w:rPr>
          <w:rFonts w:eastAsiaTheme="minorEastAsia"/>
          <w:color w:val="000000" w:themeColor="text1"/>
          <w:lang w:eastAsia="en-US"/>
        </w:rPr>
        <w:t>е</w:t>
      </w:r>
      <w:r w:rsidRPr="00513334">
        <w:rPr>
          <w:rFonts w:eastAsiaTheme="minorEastAsia"/>
          <w:color w:val="000000" w:themeColor="text1"/>
          <w:lang w:eastAsia="en-US"/>
        </w:rPr>
        <w:t xml:space="preserve"> D</w:t>
      </w:r>
      <w:r w:rsidR="00BC5AE7">
        <w:rPr>
          <w:rFonts w:eastAsiaTheme="minorEastAsia"/>
          <w:color w:val="000000" w:themeColor="text1"/>
          <w:lang w:eastAsia="en-US"/>
        </w:rPr>
        <w:t>)</w:t>
      </w:r>
      <w:r w:rsidRPr="00513334">
        <w:rPr>
          <w:rFonts w:eastAsiaTheme="minorEastAsia"/>
          <w:color w:val="000000" w:themeColor="text1"/>
          <w:lang w:eastAsia="en-US"/>
        </w:rPr>
        <w:t xml:space="preserve">. Однако здесь пакеты 3 и 5 отсутствуют на графике, чтобы избежать слишком большого перекрытия различных облаков. Пакет 4 уже был показан на </w:t>
      </w:r>
      <w:hyperlink w:anchor="bookmark40" w:history="1">
        <w:r w:rsidRPr="00513334">
          <w:rPr>
            <w:rStyle w:val="ac"/>
            <w:rFonts w:eastAsiaTheme="minorEastAsia"/>
            <w:color w:val="000000" w:themeColor="text1"/>
            <w:u w:val="none"/>
            <w:lang w:eastAsia="en-US"/>
          </w:rPr>
          <w:t>рисунке C.1</w:t>
        </w:r>
      </w:hyperlink>
      <w:r w:rsidRPr="00513334">
        <w:rPr>
          <w:rFonts w:eastAsiaTheme="minorEastAsia"/>
          <w:color w:val="000000" w:themeColor="text1"/>
          <w:lang w:eastAsia="en-US"/>
        </w:rPr>
        <w:t>. Самая низкая группа точек (пакет 6) очень приблизительно соответствует типичному набору мер для «пассивного дома» (для каждой из упомянутых переменных в отдельности, а не для конкретной потребности в отоплении в целом) и включает мобильные солнцезащитные устройства.</w:t>
      </w:r>
    </w:p>
    <w:p w14:paraId="58367041"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lastRenderedPageBreak/>
        <w:t>Видно, что все наборы показывают довольно большой разброс. Ни один из них не соответствует более или менее постоянной величине. Помимо соотношения площади оболочки к полезной площади пола и специфических бытовых потребностей в горячей воде (смотрите обсуждение выше), другими влияющими переменными, которые вызывают разброс, являются, например (для конкретного случая бельгийского метода - EPB для жилых домов):</w:t>
      </w:r>
    </w:p>
    <w:p w14:paraId="3B7D4EB9" w14:textId="720E4651" w:rsidR="001E5117" w:rsidRPr="00513334" w:rsidRDefault="00B8337C"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гигиенический расход вентиляции, который не является постоянным в расчете на полезную площадь пола, а изменяется нел</w:t>
      </w:r>
      <w:r w:rsidR="001E5117" w:rsidRPr="00513334">
        <w:rPr>
          <w:rFonts w:eastAsiaTheme="minorEastAsia"/>
          <w:color w:val="000000" w:themeColor="text1"/>
          <w:lang w:eastAsia="en-US"/>
        </w:rPr>
        <w:softHyphen/>
        <w:t>инейно в зависимости от размера жилого помещения;</w:t>
      </w:r>
    </w:p>
    <w:p w14:paraId="5141D244" w14:textId="7CE61B7B" w:rsidR="001E5117" w:rsidRPr="00513334" w:rsidRDefault="00B8337C"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нелинейные внутренние потери, которые не линейно пропорциональны полезной площади помещения;</w:t>
      </w:r>
    </w:p>
    <w:p w14:paraId="652C6A58" w14:textId="34BC3F7D" w:rsidR="001E5117" w:rsidRPr="00513334" w:rsidRDefault="00B8337C"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w:t>
      </w:r>
      <w:r w:rsidR="001E5117" w:rsidRPr="00513334">
        <w:rPr>
          <w:rFonts w:eastAsiaTheme="minorEastAsia"/>
          <w:color w:val="000000" w:themeColor="text1"/>
          <w:lang w:eastAsia="en-US"/>
        </w:rPr>
        <w:t xml:space="preserve"> различные площади окон и ориентации каждой отдельной реальной геометрии.</w:t>
      </w:r>
    </w:p>
    <w:p w14:paraId="73F8A488" w14:textId="0B7D4F8D"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Очевидно, что при установлении требований, важно уделить должное внимание каждому из влияющих факторов, чтобы получить хорошо сбалансированные требования для всех отдельных проектов и работ. Это может включать продуманное пренебрежение определенными факторами, например, реальной площадью окна, в пользу использования разумной величины (смотреть обсуждение в ISO/TR </w:t>
      </w:r>
      <w:proofErr w:type="gramStart"/>
      <w:r w:rsidRPr="00513334">
        <w:rPr>
          <w:rFonts w:eastAsiaTheme="minorEastAsia"/>
          <w:color w:val="000000" w:themeColor="text1"/>
          <w:lang w:eastAsia="en-US"/>
        </w:rPr>
        <w:t>52018-2</w:t>
      </w:r>
      <w:proofErr w:type="gramEnd"/>
      <w:r w:rsidRPr="00513334">
        <w:rPr>
          <w:rFonts w:eastAsiaTheme="minorEastAsia"/>
          <w:color w:val="000000" w:themeColor="text1"/>
          <w:lang w:eastAsia="en-US"/>
        </w:rPr>
        <w:t>).</w:t>
      </w:r>
    </w:p>
    <w:p w14:paraId="24CCEB32" w14:textId="77777777" w:rsidR="001E5117" w:rsidRPr="00513334" w:rsidRDefault="001E5117" w:rsidP="00B8337C">
      <w:pPr>
        <w:pStyle w:val="af9"/>
        <w:ind w:firstLine="567"/>
        <w:jc w:val="both"/>
        <w:rPr>
          <w:rFonts w:eastAsiaTheme="minorEastAsia"/>
          <w:color w:val="000000" w:themeColor="text1"/>
          <w:lang w:eastAsia="en-US"/>
        </w:rPr>
      </w:pPr>
    </w:p>
    <w:p w14:paraId="6467A551" w14:textId="77777777" w:rsidR="001E5117" w:rsidRPr="00513334" w:rsidRDefault="001E5117" w:rsidP="001E5117">
      <w:pPr>
        <w:pStyle w:val="af9"/>
        <w:ind w:firstLine="567"/>
        <w:jc w:val="both"/>
        <w:rPr>
          <w:rFonts w:eastAsiaTheme="minorEastAsia"/>
          <w:b/>
          <w:bCs/>
          <w:color w:val="000000" w:themeColor="text1"/>
          <w:lang w:eastAsia="en-US"/>
        </w:rPr>
      </w:pPr>
      <w:bookmarkStart w:id="35" w:name="bookmark41"/>
      <w:r w:rsidRPr="00513334">
        <w:rPr>
          <w:rFonts w:eastAsiaTheme="minorEastAsia"/>
          <w:b/>
          <w:bCs/>
          <w:noProof/>
          <w:color w:val="000000" w:themeColor="text1"/>
          <w:lang w:eastAsia="en-US"/>
        </w:rPr>
        <w:drawing>
          <wp:inline distT="0" distB="0" distL="0" distR="0" wp14:anchorId="1B159791" wp14:editId="26645405">
            <wp:extent cx="5935980" cy="3375660"/>
            <wp:effectExtent l="0" t="0" r="762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5980" cy="3375660"/>
                    </a:xfrm>
                    <a:prstGeom prst="rect">
                      <a:avLst/>
                    </a:prstGeom>
                    <a:noFill/>
                    <a:ln>
                      <a:noFill/>
                    </a:ln>
                  </pic:spPr>
                </pic:pic>
              </a:graphicData>
            </a:graphic>
          </wp:inline>
        </w:drawing>
      </w:r>
    </w:p>
    <w:p w14:paraId="773E118E" w14:textId="77777777" w:rsidR="001E5117" w:rsidRPr="00513334" w:rsidRDefault="001E5117" w:rsidP="001E5117">
      <w:pPr>
        <w:pStyle w:val="af9"/>
        <w:ind w:firstLine="567"/>
        <w:jc w:val="both"/>
        <w:rPr>
          <w:rFonts w:eastAsiaTheme="minorEastAsia"/>
          <w:b/>
          <w:bCs/>
          <w:color w:val="000000" w:themeColor="text1"/>
          <w:lang w:eastAsia="en-US"/>
        </w:rPr>
      </w:pPr>
    </w:p>
    <w:bookmarkEnd w:id="35"/>
    <w:p w14:paraId="2AA5A6D8" w14:textId="75710E72" w:rsidR="001E5117" w:rsidRPr="00513334" w:rsidRDefault="001E5117" w:rsidP="00B8337C">
      <w:pPr>
        <w:pStyle w:val="af9"/>
        <w:ind w:firstLine="567"/>
        <w:jc w:val="center"/>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r w:rsidRPr="00513334">
        <w:rPr>
          <w:rFonts w:eastAsiaTheme="minorEastAsia"/>
          <w:b/>
          <w:bCs/>
          <w:color w:val="000000" w:themeColor="text1"/>
          <w:lang w:eastAsia="en-US"/>
        </w:rPr>
        <w:t xml:space="preserve">Рисунок C.2 </w:t>
      </w:r>
      <w:r w:rsidR="00B8337C"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Общая первичная энергия на единицу площади для различных геометрий жилища для нескольких наборов технических мер, в зависимости от отношения площади контура к площади пола</w:t>
      </w:r>
    </w:p>
    <w:p w14:paraId="2FFE724E"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lastRenderedPageBreak/>
        <w:t>Приложение D</w:t>
      </w:r>
    </w:p>
    <w:p w14:paraId="4F73D8E7" w14:textId="5D9CDF4C" w:rsidR="001E5117" w:rsidRPr="00513334" w:rsidRDefault="001E5117" w:rsidP="00B8337C">
      <w:pPr>
        <w:pStyle w:val="af9"/>
        <w:ind w:firstLine="567"/>
        <w:jc w:val="center"/>
        <w:rPr>
          <w:rFonts w:eastAsiaTheme="minorEastAsia"/>
          <w:bCs/>
          <w:i/>
          <w:iCs/>
          <w:color w:val="000000" w:themeColor="text1"/>
          <w:lang w:eastAsia="en-US"/>
        </w:rPr>
      </w:pPr>
      <w:r w:rsidRPr="00513334">
        <w:rPr>
          <w:rFonts w:eastAsiaTheme="minorEastAsia"/>
          <w:bCs/>
          <w:i/>
          <w:iCs/>
          <w:color w:val="000000" w:themeColor="text1"/>
          <w:lang w:eastAsia="en-US"/>
        </w:rPr>
        <w:t>(</w:t>
      </w:r>
      <w:r w:rsidR="00B8337C" w:rsidRPr="00513334">
        <w:rPr>
          <w:rFonts w:eastAsiaTheme="minorEastAsia"/>
          <w:bCs/>
          <w:i/>
          <w:iCs/>
          <w:color w:val="000000" w:themeColor="text1"/>
          <w:lang w:eastAsia="en-US"/>
        </w:rPr>
        <w:t>информационное</w:t>
      </w:r>
      <w:r w:rsidRPr="00513334">
        <w:rPr>
          <w:rFonts w:eastAsiaTheme="minorEastAsia"/>
          <w:bCs/>
          <w:i/>
          <w:iCs/>
          <w:color w:val="000000" w:themeColor="text1"/>
          <w:lang w:eastAsia="en-US"/>
        </w:rPr>
        <w:t>)</w:t>
      </w:r>
    </w:p>
    <w:p w14:paraId="2A54E319" w14:textId="77777777" w:rsidR="001E5117" w:rsidRPr="00513334" w:rsidRDefault="001E5117" w:rsidP="00B8337C">
      <w:pPr>
        <w:pStyle w:val="af9"/>
        <w:ind w:firstLine="567"/>
        <w:jc w:val="center"/>
        <w:rPr>
          <w:rFonts w:eastAsiaTheme="minorEastAsia"/>
          <w:b/>
          <w:bCs/>
          <w:color w:val="000000" w:themeColor="text1"/>
          <w:lang w:eastAsia="en-US"/>
        </w:rPr>
      </w:pPr>
      <w:bookmarkStart w:id="36" w:name="bookmark42"/>
    </w:p>
    <w:p w14:paraId="1598ED02" w14:textId="77777777" w:rsidR="001E5117" w:rsidRPr="00513334" w:rsidRDefault="001E5117" w:rsidP="00B8337C">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Пр</w:t>
      </w:r>
      <w:bookmarkStart w:id="37" w:name="bookmark43"/>
      <w:bookmarkEnd w:id="36"/>
      <w:r w:rsidRPr="00513334">
        <w:rPr>
          <w:rFonts w:eastAsiaTheme="minorEastAsia"/>
          <w:b/>
          <w:bCs/>
          <w:color w:val="000000" w:themeColor="text1"/>
          <w:lang w:eastAsia="en-US"/>
        </w:rPr>
        <w:t>о</w:t>
      </w:r>
      <w:bookmarkEnd w:id="37"/>
      <w:r w:rsidRPr="00513334">
        <w:rPr>
          <w:rFonts w:eastAsiaTheme="minorEastAsia"/>
          <w:b/>
          <w:bCs/>
          <w:color w:val="000000" w:themeColor="text1"/>
          <w:lang w:eastAsia="en-US"/>
        </w:rPr>
        <w:t>цедура классификации энергоэффективности зданий</w:t>
      </w:r>
    </w:p>
    <w:p w14:paraId="26C91EAD" w14:textId="77777777" w:rsidR="001E5117" w:rsidRPr="00513334" w:rsidRDefault="001E5117" w:rsidP="001E5117">
      <w:pPr>
        <w:pStyle w:val="af9"/>
        <w:ind w:firstLine="567"/>
        <w:rPr>
          <w:rFonts w:eastAsiaTheme="minorEastAsia"/>
          <w:b/>
          <w:bCs/>
          <w:color w:val="000000" w:themeColor="text1"/>
          <w:lang w:eastAsia="en-US"/>
        </w:rPr>
      </w:pPr>
    </w:p>
    <w:p w14:paraId="0CAA8820"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D.1 Общие положения</w:t>
      </w:r>
    </w:p>
    <w:p w14:paraId="0534ECB9"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 настоящем приложении представлена простая процедура определения границ классов энергоэффективности зданий.</w:t>
      </w:r>
    </w:p>
    <w:p w14:paraId="5A6A386B"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Эта процедура позволяет определить классы, которые являются едиными для всех типов зданий.</w:t>
      </w:r>
    </w:p>
    <w:p w14:paraId="38033817"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Она может быть применена к стандартным рассчитанным энергетическим индикаторам, к измеренным энергетическим индикаторам и к любому из индикаторов, определенных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w:t>
      </w:r>
    </w:p>
    <w:p w14:paraId="6E8B8E50"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Чтобы применить процедуру к определенному типу здания, необходимо определить значения эталонов </w:t>
      </w:r>
      <w:proofErr w:type="spellStart"/>
      <w:r w:rsidRPr="00513334">
        <w:rPr>
          <w:rFonts w:eastAsiaTheme="minorEastAsia"/>
          <w:color w:val="000000" w:themeColor="text1"/>
          <w:lang w:eastAsia="en-US"/>
        </w:rPr>
        <w:t>Rr</w:t>
      </w:r>
      <w:proofErr w:type="spellEnd"/>
      <w:r w:rsidRPr="00513334">
        <w:rPr>
          <w:rFonts w:eastAsiaTheme="minorEastAsia"/>
          <w:color w:val="000000" w:themeColor="text1"/>
          <w:lang w:eastAsia="en-US"/>
        </w:rPr>
        <w:t xml:space="preserve"> и </w:t>
      </w:r>
      <w:proofErr w:type="spellStart"/>
      <w:r w:rsidRPr="00513334">
        <w:rPr>
          <w:rFonts w:eastAsiaTheme="minorEastAsia"/>
          <w:color w:val="000000" w:themeColor="text1"/>
          <w:lang w:eastAsia="en-US"/>
        </w:rPr>
        <w:t>Rs</w:t>
      </w:r>
      <w:proofErr w:type="spellEnd"/>
      <w:r w:rsidRPr="00513334">
        <w:rPr>
          <w:rFonts w:eastAsiaTheme="minorEastAsia"/>
          <w:color w:val="000000" w:themeColor="text1"/>
          <w:lang w:eastAsia="en-US"/>
        </w:rPr>
        <w:t xml:space="preserve"> для соответствующего типа здания.</w:t>
      </w:r>
    </w:p>
    <w:p w14:paraId="7ADF8999" w14:textId="77777777" w:rsidR="001E5117" w:rsidRPr="00513334" w:rsidRDefault="001E5117" w:rsidP="00B8337C">
      <w:pPr>
        <w:pStyle w:val="af9"/>
        <w:ind w:firstLine="567"/>
        <w:jc w:val="both"/>
        <w:rPr>
          <w:rFonts w:eastAsiaTheme="minorEastAsia"/>
          <w:b/>
          <w:bCs/>
          <w:color w:val="000000" w:themeColor="text1"/>
          <w:lang w:eastAsia="en-US"/>
        </w:rPr>
      </w:pPr>
    </w:p>
    <w:p w14:paraId="6CAE9A35"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D.2 Процедура классификации</w:t>
      </w:r>
    </w:p>
    <w:p w14:paraId="015EC530"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Этапы процедуры определения класса эффективности конкретного здания, следующие:</w:t>
      </w:r>
    </w:p>
    <w:p w14:paraId="2BBF8580"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а) Определить тип здания (например, офисное здание).</w:t>
      </w:r>
    </w:p>
    <w:p w14:paraId="6D7148C7"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b) Выбрать ссылку на нормы энергоэффективности </w:t>
      </w:r>
      <w:proofErr w:type="spellStart"/>
      <w:r w:rsidRPr="00513334">
        <w:rPr>
          <w:rFonts w:eastAsiaTheme="minorEastAsia"/>
          <w:color w:val="000000" w:themeColor="text1"/>
          <w:lang w:eastAsia="en-US"/>
        </w:rPr>
        <w:t>Rr</w:t>
      </w:r>
      <w:proofErr w:type="spellEnd"/>
      <w:r w:rsidRPr="00513334">
        <w:rPr>
          <w:rFonts w:eastAsiaTheme="minorEastAsia"/>
          <w:color w:val="000000" w:themeColor="text1"/>
          <w:lang w:eastAsia="en-US"/>
        </w:rPr>
        <w:t xml:space="preserve">, и ссылку на строительный фонд </w:t>
      </w:r>
      <w:proofErr w:type="spellStart"/>
      <w:r w:rsidRPr="00513334">
        <w:rPr>
          <w:rFonts w:eastAsiaTheme="minorEastAsia"/>
          <w:color w:val="000000" w:themeColor="text1"/>
          <w:lang w:eastAsia="en-US"/>
        </w:rPr>
        <w:t>Rs</w:t>
      </w:r>
      <w:proofErr w:type="spellEnd"/>
      <w:r w:rsidRPr="00513334">
        <w:rPr>
          <w:rFonts w:eastAsiaTheme="minorEastAsia"/>
          <w:color w:val="000000" w:themeColor="text1"/>
          <w:lang w:eastAsia="en-US"/>
        </w:rPr>
        <w:t>, соответствующие заданному типу здания.</w:t>
      </w:r>
    </w:p>
    <w:p w14:paraId="2E01F85C"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c) Определить значения энергоэффективности здания, EP.</w:t>
      </w:r>
    </w:p>
    <w:p w14:paraId="1CA1BF9C"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d) Определить класс производительности, используя следующие правила:</w:t>
      </w:r>
    </w:p>
    <w:p w14:paraId="04408384" w14:textId="6DFA261C"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A,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t xml:space="preserve">EP </w:t>
      </w:r>
      <w:proofErr w:type="gramStart"/>
      <w:r w:rsidR="001E5117" w:rsidRPr="00513334">
        <w:rPr>
          <w:rFonts w:eastAsiaTheme="minorEastAsia"/>
          <w:color w:val="000000" w:themeColor="text1"/>
          <w:lang w:eastAsia="en-US"/>
        </w:rPr>
        <w:t>&lt; 0</w:t>
      </w:r>
      <w:proofErr w:type="gramEnd"/>
      <w:r w:rsidR="001E5117" w:rsidRPr="00513334">
        <w:rPr>
          <w:rFonts w:eastAsiaTheme="minorEastAsia"/>
          <w:color w:val="000000" w:themeColor="text1"/>
          <w:lang w:eastAsia="en-US"/>
        </w:rPr>
        <w:t>,5-Rr;</w:t>
      </w:r>
    </w:p>
    <w:p w14:paraId="3A020923" w14:textId="5FCBEE27"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В,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t xml:space="preserve">0,5-Rr ≤ </w:t>
      </w:r>
      <w:proofErr w:type="gramStart"/>
      <w:r w:rsidR="001E5117" w:rsidRPr="00513334">
        <w:rPr>
          <w:rFonts w:eastAsiaTheme="minorEastAsia"/>
          <w:color w:val="000000" w:themeColor="text1"/>
          <w:lang w:eastAsia="en-US"/>
        </w:rPr>
        <w:t xml:space="preserve">EP&lt; </w:t>
      </w:r>
      <w:proofErr w:type="spellStart"/>
      <w:r w:rsidR="001E5117" w:rsidRPr="00513334">
        <w:rPr>
          <w:rFonts w:eastAsiaTheme="minorEastAsia"/>
          <w:color w:val="000000" w:themeColor="text1"/>
          <w:lang w:eastAsia="en-US"/>
        </w:rPr>
        <w:t>Rr</w:t>
      </w:r>
      <w:proofErr w:type="spellEnd"/>
      <w:proofErr w:type="gramEnd"/>
      <w:r w:rsidR="001E5117" w:rsidRPr="00513334">
        <w:rPr>
          <w:rFonts w:eastAsiaTheme="minorEastAsia"/>
          <w:color w:val="000000" w:themeColor="text1"/>
          <w:lang w:eastAsia="en-US"/>
        </w:rPr>
        <w:t>;</w:t>
      </w:r>
    </w:p>
    <w:p w14:paraId="7B2567AA" w14:textId="13AF5182"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C,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r>
      <w:proofErr w:type="spellStart"/>
      <w:r w:rsidR="001E5117" w:rsidRPr="00513334">
        <w:rPr>
          <w:rFonts w:eastAsiaTheme="minorEastAsia"/>
          <w:color w:val="000000" w:themeColor="text1"/>
          <w:lang w:eastAsia="en-US"/>
        </w:rPr>
        <w:t>Rr</w:t>
      </w:r>
      <w:proofErr w:type="spellEnd"/>
      <w:r w:rsidR="001E5117" w:rsidRPr="00513334">
        <w:rPr>
          <w:rFonts w:eastAsiaTheme="minorEastAsia"/>
          <w:color w:val="000000" w:themeColor="text1"/>
          <w:lang w:eastAsia="en-US"/>
        </w:rPr>
        <w:t xml:space="preserve"> ≤ EP </w:t>
      </w:r>
      <w:proofErr w:type="gramStart"/>
      <w:r w:rsidR="001E5117" w:rsidRPr="00513334">
        <w:rPr>
          <w:rFonts w:eastAsiaTheme="minorEastAsia"/>
          <w:color w:val="000000" w:themeColor="text1"/>
          <w:lang w:eastAsia="en-US"/>
        </w:rPr>
        <w:t>&lt; 0</w:t>
      </w:r>
      <w:proofErr w:type="gramEnd"/>
      <w:r w:rsidR="001E5117" w:rsidRPr="00513334">
        <w:rPr>
          <w:rFonts w:eastAsiaTheme="minorEastAsia"/>
          <w:color w:val="000000" w:themeColor="text1"/>
          <w:lang w:eastAsia="en-US"/>
        </w:rPr>
        <w:t>,5-(</w:t>
      </w:r>
      <w:proofErr w:type="spellStart"/>
      <w:r w:rsidR="001E5117" w:rsidRPr="00513334">
        <w:rPr>
          <w:rFonts w:eastAsiaTheme="minorEastAsia"/>
          <w:color w:val="000000" w:themeColor="text1"/>
          <w:lang w:eastAsia="en-US"/>
        </w:rPr>
        <w:t>Rr</w:t>
      </w:r>
      <w:proofErr w:type="spellEnd"/>
      <w:r w:rsidR="001E5117" w:rsidRPr="00513334">
        <w:rPr>
          <w:rFonts w:eastAsiaTheme="minorEastAsia"/>
          <w:color w:val="000000" w:themeColor="text1"/>
          <w:lang w:eastAsia="en-US"/>
        </w:rPr>
        <w:t xml:space="preserve"> + </w:t>
      </w:r>
      <w:proofErr w:type="spellStart"/>
      <w:r w:rsidR="001E5117" w:rsidRPr="00513334">
        <w:rPr>
          <w:rFonts w:eastAsiaTheme="minorEastAsia"/>
          <w:color w:val="000000" w:themeColor="text1"/>
          <w:lang w:eastAsia="en-US"/>
        </w:rPr>
        <w:t>Rs</w:t>
      </w:r>
      <w:proofErr w:type="spellEnd"/>
      <w:r w:rsidR="001E5117" w:rsidRPr="00513334">
        <w:rPr>
          <w:rFonts w:eastAsiaTheme="minorEastAsia"/>
          <w:color w:val="000000" w:themeColor="text1"/>
          <w:lang w:eastAsia="en-US"/>
        </w:rPr>
        <w:t>);</w:t>
      </w:r>
    </w:p>
    <w:p w14:paraId="6506F0CC" w14:textId="0F6DB693"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D,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t>0,5-(</w:t>
      </w:r>
      <w:proofErr w:type="spellStart"/>
      <w:r w:rsidR="001E5117" w:rsidRPr="00513334">
        <w:rPr>
          <w:rFonts w:eastAsiaTheme="minorEastAsia"/>
          <w:color w:val="000000" w:themeColor="text1"/>
          <w:lang w:eastAsia="en-US"/>
        </w:rPr>
        <w:t>Rr</w:t>
      </w:r>
      <w:proofErr w:type="spellEnd"/>
      <w:r w:rsidR="001E5117" w:rsidRPr="00513334">
        <w:rPr>
          <w:rFonts w:eastAsiaTheme="minorEastAsia"/>
          <w:color w:val="000000" w:themeColor="text1"/>
          <w:lang w:eastAsia="en-US"/>
        </w:rPr>
        <w:t xml:space="preserve"> + </w:t>
      </w:r>
      <w:proofErr w:type="spellStart"/>
      <w:r w:rsidR="001E5117" w:rsidRPr="00513334">
        <w:rPr>
          <w:rFonts w:eastAsiaTheme="minorEastAsia"/>
          <w:color w:val="000000" w:themeColor="text1"/>
          <w:lang w:eastAsia="en-US"/>
        </w:rPr>
        <w:t>Rs</w:t>
      </w:r>
      <w:proofErr w:type="spellEnd"/>
      <w:r w:rsidR="001E5117" w:rsidRPr="00513334">
        <w:rPr>
          <w:rFonts w:eastAsiaTheme="minorEastAsia"/>
          <w:color w:val="000000" w:themeColor="text1"/>
          <w:lang w:eastAsia="en-US"/>
        </w:rPr>
        <w:t xml:space="preserve">) </w:t>
      </w:r>
      <w:proofErr w:type="gramStart"/>
      <w:r w:rsidR="001E5117" w:rsidRPr="00513334">
        <w:rPr>
          <w:rFonts w:eastAsiaTheme="minorEastAsia"/>
          <w:color w:val="000000" w:themeColor="text1"/>
          <w:lang w:eastAsia="en-US"/>
        </w:rPr>
        <w:t>&lt; EP</w:t>
      </w:r>
      <w:proofErr w:type="gramEnd"/>
      <w:r w:rsidR="001E5117" w:rsidRPr="00513334">
        <w:rPr>
          <w:rFonts w:eastAsiaTheme="minorEastAsia"/>
          <w:color w:val="000000" w:themeColor="text1"/>
          <w:lang w:eastAsia="en-US"/>
        </w:rPr>
        <w:t xml:space="preserve">&lt; </w:t>
      </w:r>
      <w:proofErr w:type="spellStart"/>
      <w:r w:rsidR="001E5117" w:rsidRPr="00513334">
        <w:rPr>
          <w:rFonts w:eastAsiaTheme="minorEastAsia"/>
          <w:color w:val="000000" w:themeColor="text1"/>
          <w:lang w:eastAsia="en-US"/>
        </w:rPr>
        <w:t>Rs</w:t>
      </w:r>
      <w:proofErr w:type="spellEnd"/>
      <w:r w:rsidR="001E5117" w:rsidRPr="00513334">
        <w:rPr>
          <w:rFonts w:eastAsiaTheme="minorEastAsia"/>
          <w:color w:val="000000" w:themeColor="text1"/>
          <w:lang w:eastAsia="en-US"/>
        </w:rPr>
        <w:t>;</w:t>
      </w:r>
    </w:p>
    <w:p w14:paraId="5650AEAE" w14:textId="056B5B98"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E,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r>
      <w:proofErr w:type="spellStart"/>
      <w:r w:rsidR="001E5117" w:rsidRPr="00513334">
        <w:rPr>
          <w:rFonts w:eastAsiaTheme="minorEastAsia"/>
          <w:color w:val="000000" w:themeColor="text1"/>
          <w:lang w:eastAsia="en-US"/>
        </w:rPr>
        <w:t>Rs</w:t>
      </w:r>
      <w:proofErr w:type="spellEnd"/>
      <w:r w:rsidR="001E5117" w:rsidRPr="00513334">
        <w:rPr>
          <w:rFonts w:eastAsiaTheme="minorEastAsia"/>
          <w:color w:val="000000" w:themeColor="text1"/>
          <w:lang w:eastAsia="en-US"/>
        </w:rPr>
        <w:t xml:space="preserve"> ≤ </w:t>
      </w:r>
      <w:proofErr w:type="gramStart"/>
      <w:r w:rsidR="001E5117" w:rsidRPr="00513334">
        <w:rPr>
          <w:rFonts w:eastAsiaTheme="minorEastAsia"/>
          <w:color w:val="000000" w:themeColor="text1"/>
          <w:lang w:eastAsia="en-US"/>
        </w:rPr>
        <w:t>EP&lt; 1</w:t>
      </w:r>
      <w:proofErr w:type="gramEnd"/>
      <w:r w:rsidR="001E5117" w:rsidRPr="00513334">
        <w:rPr>
          <w:rFonts w:eastAsiaTheme="minorEastAsia"/>
          <w:color w:val="000000" w:themeColor="text1"/>
          <w:lang w:eastAsia="en-US"/>
        </w:rPr>
        <w:t>,25-Rs;</w:t>
      </w:r>
    </w:p>
    <w:p w14:paraId="704A2A9D" w14:textId="248638FE"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F,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t xml:space="preserve">1,25-Rs ≤ </w:t>
      </w:r>
      <w:proofErr w:type="gramStart"/>
      <w:r w:rsidR="001E5117" w:rsidRPr="00513334">
        <w:rPr>
          <w:rFonts w:eastAsiaTheme="minorEastAsia"/>
          <w:color w:val="000000" w:themeColor="text1"/>
          <w:lang w:eastAsia="en-US"/>
        </w:rPr>
        <w:t>EP&lt; 1</w:t>
      </w:r>
      <w:proofErr w:type="gramEnd"/>
      <w:r w:rsidR="001E5117" w:rsidRPr="00513334">
        <w:rPr>
          <w:rFonts w:eastAsiaTheme="minorEastAsia"/>
          <w:color w:val="000000" w:themeColor="text1"/>
          <w:lang w:eastAsia="en-US"/>
        </w:rPr>
        <w:t>,5-Rs;</w:t>
      </w:r>
    </w:p>
    <w:p w14:paraId="6851CE55" w14:textId="148B234E" w:rsidR="001E5117" w:rsidRPr="00513334" w:rsidRDefault="00B7194C" w:rsidP="00B8337C">
      <w:pPr>
        <w:pStyle w:val="af9"/>
        <w:ind w:firstLine="567"/>
        <w:jc w:val="both"/>
        <w:rPr>
          <w:rFonts w:eastAsiaTheme="minorEastAsia"/>
          <w:color w:val="000000" w:themeColor="text1"/>
          <w:lang w:eastAsia="en-US"/>
        </w:rPr>
      </w:pPr>
      <w:r>
        <w:rPr>
          <w:rFonts w:eastAsiaTheme="minorEastAsia"/>
          <w:color w:val="000000" w:themeColor="text1"/>
          <w:lang w:eastAsia="en-US"/>
        </w:rPr>
        <w:t>-</w:t>
      </w:r>
      <w:r w:rsidR="001E5117" w:rsidRPr="00513334">
        <w:rPr>
          <w:rFonts w:eastAsiaTheme="minorEastAsia"/>
          <w:color w:val="000000" w:themeColor="text1"/>
          <w:lang w:eastAsia="en-US"/>
        </w:rPr>
        <w:t xml:space="preserve"> Класс G, </w:t>
      </w:r>
      <w:r w:rsidR="001E5117" w:rsidRPr="00513334">
        <w:rPr>
          <w:rFonts w:eastAsiaTheme="minorEastAsia"/>
          <w:color w:val="000000" w:themeColor="text1"/>
          <w:lang w:eastAsia="en-US"/>
        </w:rPr>
        <w:tab/>
        <w:t xml:space="preserve">если </w:t>
      </w:r>
      <w:r w:rsidR="001E5117" w:rsidRPr="00513334">
        <w:rPr>
          <w:rFonts w:eastAsiaTheme="minorEastAsia"/>
          <w:color w:val="000000" w:themeColor="text1"/>
          <w:lang w:eastAsia="en-US"/>
        </w:rPr>
        <w:tab/>
      </w:r>
      <w:r w:rsidR="001E5117" w:rsidRPr="00513334">
        <w:rPr>
          <w:rFonts w:eastAsiaTheme="minorEastAsia"/>
          <w:color w:val="000000" w:themeColor="text1"/>
          <w:lang w:eastAsia="en-US"/>
        </w:rPr>
        <w:tab/>
        <w:t>1,5-Rs ≤ EP.</w:t>
      </w:r>
    </w:p>
    <w:p w14:paraId="2565721D" w14:textId="77777777" w:rsidR="001E5117" w:rsidRPr="00513334" w:rsidRDefault="001E5117" w:rsidP="00B8337C">
      <w:pPr>
        <w:pStyle w:val="af9"/>
        <w:ind w:firstLine="567"/>
        <w:jc w:val="both"/>
        <w:rPr>
          <w:rFonts w:eastAsiaTheme="minorEastAsia"/>
          <w:b/>
          <w:bCs/>
          <w:color w:val="000000" w:themeColor="text1"/>
          <w:lang w:eastAsia="en-US"/>
        </w:rPr>
      </w:pPr>
    </w:p>
    <w:p w14:paraId="3FD79734" w14:textId="77777777" w:rsidR="001E5117" w:rsidRPr="00513334" w:rsidRDefault="001E5117" w:rsidP="00B8337C">
      <w:pPr>
        <w:pStyle w:val="af9"/>
        <w:ind w:firstLine="567"/>
        <w:jc w:val="both"/>
        <w:rPr>
          <w:rFonts w:eastAsiaTheme="minorEastAsia"/>
          <w:b/>
          <w:bCs/>
          <w:color w:val="000000" w:themeColor="text1"/>
          <w:lang w:eastAsia="en-US"/>
        </w:rPr>
      </w:pPr>
      <w:r w:rsidRPr="00513334">
        <w:rPr>
          <w:rFonts w:eastAsiaTheme="minorEastAsia"/>
          <w:b/>
          <w:bCs/>
          <w:color w:val="000000" w:themeColor="text1"/>
          <w:lang w:eastAsia="en-US"/>
        </w:rPr>
        <w:t>D.3 Дополнительные этапы</w:t>
      </w:r>
    </w:p>
    <w:p w14:paraId="4CD08978"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Для измеряемого индикатора энергии может быть уместным применение двух дополнительных процедур.</w:t>
      </w:r>
    </w:p>
    <w:p w14:paraId="7736A9CA"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a) Значение EP может быть изменено в соответствии с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 xml:space="preserve">, чтобы учесть возможную разницу между фактическими климатическими данными и эталонными климатическими данными, используемыми для определения значений </w:t>
      </w:r>
      <w:proofErr w:type="spellStart"/>
      <w:r w:rsidRPr="00513334">
        <w:rPr>
          <w:rFonts w:eastAsiaTheme="minorEastAsia"/>
          <w:color w:val="000000" w:themeColor="text1"/>
          <w:lang w:eastAsia="en-US"/>
        </w:rPr>
        <w:t>Rr</w:t>
      </w:r>
      <w:proofErr w:type="spellEnd"/>
      <w:r w:rsidRPr="00513334">
        <w:rPr>
          <w:rFonts w:eastAsiaTheme="minorEastAsia"/>
          <w:color w:val="000000" w:themeColor="text1"/>
          <w:lang w:eastAsia="en-US"/>
        </w:rPr>
        <w:t xml:space="preserve"> и </w:t>
      </w:r>
      <w:proofErr w:type="spellStart"/>
      <w:r w:rsidRPr="00513334">
        <w:rPr>
          <w:rFonts w:eastAsiaTheme="minorEastAsia"/>
          <w:color w:val="000000" w:themeColor="text1"/>
          <w:lang w:eastAsia="en-US"/>
        </w:rPr>
        <w:t>Rs</w:t>
      </w:r>
      <w:proofErr w:type="spellEnd"/>
      <w:r w:rsidRPr="00513334">
        <w:rPr>
          <w:rFonts w:eastAsiaTheme="minorEastAsia"/>
          <w:color w:val="000000" w:themeColor="text1"/>
          <w:lang w:eastAsia="en-US"/>
        </w:rPr>
        <w:t>.</w:t>
      </w:r>
    </w:p>
    <w:p w14:paraId="071CAB7D"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b) Значения </w:t>
      </w:r>
      <w:proofErr w:type="spellStart"/>
      <w:r w:rsidRPr="00513334">
        <w:rPr>
          <w:rFonts w:eastAsiaTheme="minorEastAsia"/>
          <w:color w:val="000000" w:themeColor="text1"/>
          <w:lang w:eastAsia="en-US"/>
        </w:rPr>
        <w:t>Rr</w:t>
      </w:r>
      <w:proofErr w:type="spellEnd"/>
      <w:r w:rsidRPr="00513334">
        <w:rPr>
          <w:rFonts w:eastAsiaTheme="minorEastAsia"/>
          <w:color w:val="000000" w:themeColor="text1"/>
          <w:lang w:eastAsia="en-US"/>
        </w:rPr>
        <w:t xml:space="preserve"> и </w:t>
      </w:r>
      <w:proofErr w:type="spellStart"/>
      <w:r w:rsidRPr="00513334">
        <w:rPr>
          <w:rFonts w:eastAsiaTheme="minorEastAsia"/>
          <w:color w:val="000000" w:themeColor="text1"/>
          <w:lang w:eastAsia="en-US"/>
        </w:rPr>
        <w:t>Rs</w:t>
      </w:r>
      <w:proofErr w:type="spellEnd"/>
      <w:r w:rsidRPr="00513334">
        <w:rPr>
          <w:rFonts w:eastAsiaTheme="minorEastAsia"/>
          <w:color w:val="000000" w:themeColor="text1"/>
          <w:lang w:eastAsia="en-US"/>
        </w:rPr>
        <w:t xml:space="preserve"> могут быть скорректированы или индикатор должен быть изменен, если фактическое использование здания отличается от предполагаемого для определения значений </w:t>
      </w:r>
      <w:proofErr w:type="spellStart"/>
      <w:r w:rsidRPr="00513334">
        <w:rPr>
          <w:rFonts w:eastAsiaTheme="minorEastAsia"/>
          <w:color w:val="000000" w:themeColor="text1"/>
          <w:lang w:eastAsia="en-US"/>
        </w:rPr>
        <w:t>Rr</w:t>
      </w:r>
      <w:proofErr w:type="spellEnd"/>
      <w:r w:rsidRPr="00513334">
        <w:rPr>
          <w:rFonts w:eastAsiaTheme="minorEastAsia"/>
          <w:color w:val="000000" w:themeColor="text1"/>
          <w:lang w:eastAsia="en-US"/>
        </w:rPr>
        <w:t xml:space="preserve"> и </w:t>
      </w:r>
      <w:proofErr w:type="spellStart"/>
      <w:r w:rsidRPr="00513334">
        <w:rPr>
          <w:rFonts w:eastAsiaTheme="minorEastAsia"/>
          <w:color w:val="000000" w:themeColor="text1"/>
          <w:lang w:eastAsia="en-US"/>
        </w:rPr>
        <w:t>Rs</w:t>
      </w:r>
      <w:proofErr w:type="spellEnd"/>
      <w:r w:rsidRPr="00513334">
        <w:rPr>
          <w:rFonts w:eastAsiaTheme="minorEastAsia"/>
          <w:color w:val="000000" w:themeColor="text1"/>
          <w:lang w:eastAsia="en-US"/>
        </w:rPr>
        <w:t xml:space="preserve"> для этого вида здания (например, здание открыто 7 дней в неделю, а </w:t>
      </w:r>
      <w:proofErr w:type="spellStart"/>
      <w:r w:rsidRPr="00513334">
        <w:rPr>
          <w:rFonts w:eastAsiaTheme="minorEastAsia"/>
          <w:color w:val="000000" w:themeColor="text1"/>
          <w:lang w:eastAsia="en-US"/>
        </w:rPr>
        <w:t>Rr</w:t>
      </w:r>
      <w:proofErr w:type="spellEnd"/>
      <w:r w:rsidRPr="00513334">
        <w:rPr>
          <w:rFonts w:eastAsiaTheme="minorEastAsia"/>
          <w:color w:val="000000" w:themeColor="text1"/>
          <w:lang w:eastAsia="en-US"/>
        </w:rPr>
        <w:t xml:space="preserve"> и </w:t>
      </w:r>
      <w:proofErr w:type="spellStart"/>
      <w:r w:rsidRPr="00513334">
        <w:rPr>
          <w:rFonts w:eastAsiaTheme="minorEastAsia"/>
          <w:color w:val="000000" w:themeColor="text1"/>
          <w:lang w:eastAsia="en-US"/>
        </w:rPr>
        <w:t>Rs</w:t>
      </w:r>
      <w:proofErr w:type="spellEnd"/>
      <w:r w:rsidRPr="00513334">
        <w:rPr>
          <w:rFonts w:eastAsiaTheme="minorEastAsia"/>
          <w:color w:val="000000" w:themeColor="text1"/>
          <w:lang w:eastAsia="en-US"/>
        </w:rPr>
        <w:t xml:space="preserve"> соответствуют зданию, открытому 5 дней в неделю).</w:t>
      </w:r>
    </w:p>
    <w:p w14:paraId="71EB8CAF" w14:textId="77777777" w:rsidR="001E5117" w:rsidRPr="00513334" w:rsidRDefault="001E5117" w:rsidP="00B8337C">
      <w:pPr>
        <w:pStyle w:val="af9"/>
        <w:ind w:firstLine="567"/>
        <w:jc w:val="both"/>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74811134" w14:textId="77777777" w:rsidR="001E5117" w:rsidRPr="00513334" w:rsidRDefault="001E5117" w:rsidP="006C7F84">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lastRenderedPageBreak/>
        <w:t>Приложение Е</w:t>
      </w:r>
    </w:p>
    <w:p w14:paraId="167DED02" w14:textId="1985CF33" w:rsidR="001E5117" w:rsidRPr="00513334" w:rsidRDefault="001E5117" w:rsidP="006C7F84">
      <w:pPr>
        <w:pStyle w:val="af9"/>
        <w:ind w:firstLine="567"/>
        <w:jc w:val="center"/>
        <w:rPr>
          <w:rFonts w:eastAsiaTheme="minorEastAsia"/>
          <w:bCs/>
          <w:i/>
          <w:iCs/>
          <w:color w:val="000000" w:themeColor="text1"/>
          <w:lang w:eastAsia="en-US"/>
        </w:rPr>
      </w:pPr>
      <w:r w:rsidRPr="00513334">
        <w:rPr>
          <w:rFonts w:eastAsiaTheme="minorEastAsia"/>
          <w:bCs/>
          <w:i/>
          <w:iCs/>
          <w:color w:val="000000" w:themeColor="text1"/>
          <w:lang w:eastAsia="en-US"/>
        </w:rPr>
        <w:t>(</w:t>
      </w:r>
      <w:r w:rsidR="006C7F84" w:rsidRPr="00513334">
        <w:rPr>
          <w:rFonts w:eastAsiaTheme="minorEastAsia"/>
          <w:bCs/>
          <w:i/>
          <w:iCs/>
          <w:color w:val="000000" w:themeColor="text1"/>
          <w:lang w:eastAsia="en-US"/>
        </w:rPr>
        <w:t>информационное</w:t>
      </w:r>
      <w:r w:rsidRPr="00513334">
        <w:rPr>
          <w:rFonts w:eastAsiaTheme="minorEastAsia"/>
          <w:bCs/>
          <w:i/>
          <w:iCs/>
          <w:color w:val="000000" w:themeColor="text1"/>
          <w:lang w:eastAsia="en-US"/>
        </w:rPr>
        <w:t>)</w:t>
      </w:r>
    </w:p>
    <w:p w14:paraId="77FA159A" w14:textId="77777777" w:rsidR="001E5117" w:rsidRPr="00513334" w:rsidRDefault="001E5117" w:rsidP="006C7F84">
      <w:pPr>
        <w:pStyle w:val="af9"/>
        <w:ind w:firstLine="567"/>
        <w:jc w:val="center"/>
        <w:rPr>
          <w:rFonts w:eastAsiaTheme="minorEastAsia"/>
          <w:b/>
          <w:bCs/>
          <w:color w:val="000000" w:themeColor="text1"/>
          <w:lang w:eastAsia="en-US"/>
        </w:rPr>
      </w:pPr>
      <w:bookmarkStart w:id="38" w:name="bookmark44"/>
      <w:bookmarkStart w:id="39" w:name="bookmark45"/>
      <w:bookmarkEnd w:id="38"/>
      <w:bookmarkEnd w:id="39"/>
    </w:p>
    <w:p w14:paraId="501BB7C5" w14:textId="77777777" w:rsidR="001E5117" w:rsidRPr="00513334" w:rsidRDefault="001E5117" w:rsidP="006C7F84">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Модель энергетической маркировки</w:t>
      </w:r>
    </w:p>
    <w:p w14:paraId="5265E019" w14:textId="77777777" w:rsidR="001E5117" w:rsidRPr="00513334" w:rsidRDefault="001E5117" w:rsidP="00B8337C">
      <w:pPr>
        <w:pStyle w:val="af9"/>
        <w:ind w:firstLine="567"/>
        <w:jc w:val="both"/>
        <w:rPr>
          <w:rFonts w:eastAsiaTheme="minorEastAsia"/>
          <w:color w:val="000000" w:themeColor="text1"/>
          <w:lang w:eastAsia="en-US"/>
        </w:rPr>
      </w:pPr>
    </w:p>
    <w:p w14:paraId="29530FA0" w14:textId="33DFCD93"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В настоящем приложении приведены три примера модели энергетической маркировки. </w:t>
      </w:r>
      <w:r w:rsidR="00BC5AE7">
        <w:rPr>
          <w:rFonts w:eastAsiaTheme="minorEastAsia"/>
          <w:color w:val="000000" w:themeColor="text1"/>
          <w:lang w:eastAsia="en-US"/>
        </w:rPr>
        <w:t>П</w:t>
      </w:r>
      <w:r w:rsidRPr="00513334">
        <w:rPr>
          <w:rFonts w:eastAsiaTheme="minorEastAsia"/>
          <w:color w:val="000000" w:themeColor="text1"/>
          <w:lang w:eastAsia="en-US"/>
        </w:rPr>
        <w:t>римеры не показывают всех деталей, необходимых для свидетельства об энергоэффективности. В частности, не представлены способы представления рекомендаций по улучшению, а также способы представления подтверждающих доказательств свидетельства об энергоэффективности.</w:t>
      </w:r>
    </w:p>
    <w:p w14:paraId="728B4038" w14:textId="77777777"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Возможны и другие решения.</w:t>
      </w:r>
    </w:p>
    <w:p w14:paraId="632B8F0A" w14:textId="1B2513C9"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Первый пример основан на методе энергетической оценки по умолчанию с двумя исходными точками («первый метод»)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BC5AE7">
        <w:rPr>
          <w:rFonts w:eastAsiaTheme="minorEastAsia"/>
          <w:color w:val="000000" w:themeColor="text1"/>
          <w:lang w:eastAsia="en-US"/>
        </w:rPr>
        <w:t xml:space="preserve"> (</w:t>
      </w:r>
      <w:r w:rsidRPr="00513334">
        <w:rPr>
          <w:rFonts w:eastAsiaTheme="minorEastAsia"/>
          <w:color w:val="000000" w:themeColor="text1"/>
          <w:lang w:eastAsia="en-US"/>
        </w:rPr>
        <w:t>10.2</w:t>
      </w:r>
      <w:r w:rsidR="00BC5AE7">
        <w:rPr>
          <w:rFonts w:eastAsiaTheme="minorEastAsia"/>
          <w:color w:val="000000" w:themeColor="text1"/>
          <w:lang w:eastAsia="en-US"/>
        </w:rPr>
        <w:t>)</w:t>
      </w:r>
      <w:r w:rsidRPr="00513334">
        <w:rPr>
          <w:rFonts w:eastAsiaTheme="minorEastAsia"/>
          <w:color w:val="000000" w:themeColor="text1"/>
          <w:lang w:eastAsia="en-US"/>
        </w:rPr>
        <w:t>, но может быть применен и к другим методам.</w:t>
      </w:r>
    </w:p>
    <w:p w14:paraId="191B65A7" w14:textId="28F497CC" w:rsidR="001E5117" w:rsidRPr="00513334" w:rsidRDefault="001E5117" w:rsidP="00B8337C">
      <w:pPr>
        <w:pStyle w:val="af9"/>
        <w:ind w:firstLine="567"/>
        <w:jc w:val="both"/>
        <w:rPr>
          <w:rFonts w:eastAsiaTheme="minorEastAsia"/>
          <w:color w:val="000000" w:themeColor="text1"/>
          <w:lang w:eastAsia="en-US"/>
        </w:rPr>
      </w:pPr>
      <w:r w:rsidRPr="00513334">
        <w:rPr>
          <w:rFonts w:eastAsiaTheme="minorEastAsia"/>
          <w:color w:val="000000" w:themeColor="text1"/>
          <w:lang w:eastAsia="en-US"/>
        </w:rPr>
        <w:t xml:space="preserve">Смотрите также справочную информацию о втором методе (с единой исходной точкой) в ISO </w:t>
      </w:r>
      <w:proofErr w:type="gramStart"/>
      <w:r w:rsidRPr="00513334">
        <w:rPr>
          <w:rFonts w:eastAsiaTheme="minorEastAsia"/>
          <w:color w:val="000000" w:themeColor="text1"/>
          <w:lang w:eastAsia="en-US"/>
        </w:rPr>
        <w:t>52003-1</w:t>
      </w:r>
      <w:proofErr w:type="gramEnd"/>
      <w:r w:rsidRPr="00513334">
        <w:rPr>
          <w:rFonts w:eastAsiaTheme="minorEastAsia"/>
          <w:color w:val="000000" w:themeColor="text1"/>
          <w:lang w:eastAsia="en-US"/>
        </w:rPr>
        <w:t>:2017</w:t>
      </w:r>
      <w:r w:rsidR="00BC5AE7">
        <w:rPr>
          <w:rFonts w:eastAsiaTheme="minorEastAsia"/>
          <w:color w:val="000000" w:themeColor="text1"/>
          <w:lang w:eastAsia="en-US"/>
        </w:rPr>
        <w:t xml:space="preserve"> (</w:t>
      </w:r>
      <w:r w:rsidRPr="00513334">
        <w:rPr>
          <w:rFonts w:eastAsiaTheme="minorEastAsia"/>
          <w:color w:val="000000" w:themeColor="text1"/>
          <w:lang w:eastAsia="en-US"/>
        </w:rPr>
        <w:t>10.2</w:t>
      </w:r>
      <w:r w:rsidR="00BC5AE7">
        <w:rPr>
          <w:rFonts w:eastAsiaTheme="minorEastAsia"/>
          <w:color w:val="000000" w:themeColor="text1"/>
          <w:lang w:eastAsia="en-US"/>
        </w:rPr>
        <w:t>)</w:t>
      </w:r>
      <w:r w:rsidRPr="00513334">
        <w:rPr>
          <w:rFonts w:eastAsiaTheme="minorEastAsia"/>
          <w:color w:val="000000" w:themeColor="text1"/>
          <w:lang w:eastAsia="en-US"/>
        </w:rPr>
        <w:t>.</w:t>
      </w:r>
    </w:p>
    <w:p w14:paraId="4B17642D" w14:textId="77777777" w:rsidR="001E5117" w:rsidRPr="00513334" w:rsidRDefault="001E5117" w:rsidP="001E5117">
      <w:pPr>
        <w:pStyle w:val="af9"/>
        <w:ind w:firstLine="567"/>
        <w:rPr>
          <w:rFonts w:eastAsiaTheme="minorEastAsia"/>
          <w:color w:val="000000" w:themeColor="text1"/>
          <w:lang w:eastAsia="en-US"/>
        </w:rPr>
      </w:pPr>
    </w:p>
    <w:p w14:paraId="5B6AE824" w14:textId="77777777" w:rsidR="001E5117" w:rsidRPr="00513334" w:rsidRDefault="001E5117" w:rsidP="001E5117">
      <w:pPr>
        <w:pStyle w:val="af9"/>
        <w:ind w:firstLine="567"/>
        <w:rPr>
          <w:rFonts w:eastAsiaTheme="minorEastAsia"/>
          <w:color w:val="000000" w:themeColor="text1"/>
          <w:lang w:eastAsia="en-US"/>
        </w:rPr>
      </w:pPr>
    </w:p>
    <w:p w14:paraId="2F588618" w14:textId="77777777" w:rsidR="001E5117" w:rsidRPr="00513334" w:rsidRDefault="001E5117" w:rsidP="00BC5AE7">
      <w:pPr>
        <w:pStyle w:val="af9"/>
        <w:ind w:firstLine="567"/>
        <w:jc w:val="center"/>
        <w:rPr>
          <w:rFonts w:eastAsiaTheme="minorEastAsia"/>
          <w:color w:val="000000" w:themeColor="text1"/>
          <w:lang w:eastAsia="en-US"/>
        </w:rPr>
      </w:pPr>
      <w:r w:rsidRPr="00513334">
        <w:rPr>
          <w:rFonts w:eastAsiaTheme="minorEastAsia"/>
          <w:noProof/>
          <w:color w:val="000000" w:themeColor="text1"/>
          <w:lang w:eastAsia="en-US"/>
        </w:rPr>
        <w:drawing>
          <wp:inline distT="0" distB="0" distL="0" distR="0" wp14:anchorId="71F7FC16" wp14:editId="6B8AFDB2">
            <wp:extent cx="4038600" cy="5140683"/>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45292" cy="5149201"/>
                    </a:xfrm>
                    <a:prstGeom prst="rect">
                      <a:avLst/>
                    </a:prstGeom>
                    <a:noFill/>
                    <a:ln>
                      <a:noFill/>
                    </a:ln>
                  </pic:spPr>
                </pic:pic>
              </a:graphicData>
            </a:graphic>
          </wp:inline>
        </w:drawing>
      </w:r>
    </w:p>
    <w:p w14:paraId="721D1876" w14:textId="77777777" w:rsidR="001E5117" w:rsidRPr="00513334" w:rsidRDefault="001E5117" w:rsidP="001E5117">
      <w:pPr>
        <w:pStyle w:val="af9"/>
        <w:ind w:firstLine="567"/>
        <w:jc w:val="both"/>
        <w:rPr>
          <w:rFonts w:eastAsiaTheme="minorEastAsia"/>
          <w:color w:val="000000" w:themeColor="text1"/>
          <w:lang w:eastAsia="en-US"/>
        </w:rPr>
      </w:pPr>
    </w:p>
    <w:p w14:paraId="61406D96" w14:textId="6C703C54" w:rsidR="001E5117" w:rsidRPr="00513334" w:rsidRDefault="001E5117" w:rsidP="006C7F84">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 xml:space="preserve">Рисунок E.1 </w:t>
      </w:r>
      <w:r w:rsidR="006C7F84"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Пример 1, с одним индикатором и с классами</w:t>
      </w:r>
    </w:p>
    <w:p w14:paraId="7FB9041B" w14:textId="77777777" w:rsidR="001E5117" w:rsidRPr="00513334" w:rsidRDefault="001E5117" w:rsidP="00BC5AE7">
      <w:pPr>
        <w:pStyle w:val="af9"/>
        <w:ind w:firstLine="567"/>
        <w:jc w:val="center"/>
        <w:rPr>
          <w:rFonts w:eastAsiaTheme="minorEastAsia"/>
          <w:b/>
          <w:bCs/>
          <w:color w:val="000000" w:themeColor="text1"/>
          <w:lang w:eastAsia="en-US"/>
        </w:rPr>
      </w:pPr>
      <w:r w:rsidRPr="00513334">
        <w:rPr>
          <w:rFonts w:eastAsiaTheme="minorEastAsia"/>
          <w:b/>
          <w:bCs/>
          <w:noProof/>
          <w:color w:val="000000" w:themeColor="text1"/>
          <w:lang w:eastAsia="en-US"/>
        </w:rPr>
        <w:lastRenderedPageBreak/>
        <w:drawing>
          <wp:inline distT="0" distB="0" distL="0" distR="0" wp14:anchorId="6CA78EE9" wp14:editId="732274C8">
            <wp:extent cx="4145280" cy="5760720"/>
            <wp:effectExtent l="0" t="0" r="762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45280" cy="5760720"/>
                    </a:xfrm>
                    <a:prstGeom prst="rect">
                      <a:avLst/>
                    </a:prstGeom>
                    <a:noFill/>
                    <a:ln>
                      <a:noFill/>
                    </a:ln>
                  </pic:spPr>
                </pic:pic>
              </a:graphicData>
            </a:graphic>
          </wp:inline>
        </w:drawing>
      </w:r>
    </w:p>
    <w:p w14:paraId="77DF803C" w14:textId="77777777" w:rsidR="001E5117" w:rsidRPr="00513334" w:rsidRDefault="001E5117" w:rsidP="001E5117">
      <w:pPr>
        <w:pStyle w:val="af9"/>
        <w:ind w:firstLine="567"/>
        <w:jc w:val="both"/>
        <w:rPr>
          <w:rFonts w:eastAsiaTheme="minorEastAsia"/>
          <w:b/>
          <w:bCs/>
          <w:color w:val="000000" w:themeColor="text1"/>
          <w:lang w:eastAsia="en-US"/>
        </w:rPr>
      </w:pPr>
    </w:p>
    <w:p w14:paraId="54476486" w14:textId="7F5D55A0" w:rsidR="001E5117" w:rsidRPr="00513334" w:rsidRDefault="001E5117" w:rsidP="006C7F84">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 xml:space="preserve">Рисунок E.2 </w:t>
      </w:r>
      <w:r w:rsidR="006C7F84"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Пример 2, с двумя индикаторами и с классификацией</w:t>
      </w:r>
    </w:p>
    <w:p w14:paraId="51E843B7" w14:textId="77777777" w:rsidR="001E5117" w:rsidRPr="00513334" w:rsidRDefault="001E5117" w:rsidP="001E5117">
      <w:pPr>
        <w:pStyle w:val="af9"/>
        <w:ind w:firstLine="567"/>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567AB7EB" w14:textId="77777777" w:rsidR="001E5117" w:rsidRPr="00513334" w:rsidRDefault="001E5117" w:rsidP="00BC5AE7">
      <w:pPr>
        <w:pStyle w:val="af9"/>
        <w:ind w:firstLine="567"/>
        <w:jc w:val="center"/>
        <w:rPr>
          <w:rFonts w:eastAsiaTheme="minorEastAsia"/>
          <w:color w:val="000000" w:themeColor="text1"/>
          <w:lang w:eastAsia="en-US"/>
        </w:rPr>
      </w:pPr>
      <w:r w:rsidRPr="00513334">
        <w:rPr>
          <w:rFonts w:eastAsiaTheme="minorEastAsia"/>
          <w:noProof/>
          <w:color w:val="000000" w:themeColor="text1"/>
          <w:lang w:eastAsia="en-US"/>
        </w:rPr>
        <w:lastRenderedPageBreak/>
        <w:drawing>
          <wp:inline distT="0" distB="0" distL="0" distR="0" wp14:anchorId="0BE70B7B" wp14:editId="39B013AC">
            <wp:extent cx="4328160" cy="55321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28160" cy="5532120"/>
                    </a:xfrm>
                    <a:prstGeom prst="rect">
                      <a:avLst/>
                    </a:prstGeom>
                    <a:noFill/>
                    <a:ln>
                      <a:noFill/>
                    </a:ln>
                  </pic:spPr>
                </pic:pic>
              </a:graphicData>
            </a:graphic>
          </wp:inline>
        </w:drawing>
      </w:r>
    </w:p>
    <w:p w14:paraId="3CEE968D" w14:textId="77777777" w:rsidR="001E5117" w:rsidRPr="00513334" w:rsidRDefault="001E5117" w:rsidP="001E5117">
      <w:pPr>
        <w:pStyle w:val="af9"/>
        <w:ind w:firstLine="567"/>
        <w:rPr>
          <w:rFonts w:eastAsiaTheme="minorEastAsia"/>
          <w:color w:val="000000" w:themeColor="text1"/>
          <w:lang w:eastAsia="en-US"/>
        </w:rPr>
      </w:pPr>
    </w:p>
    <w:p w14:paraId="28127372" w14:textId="760F1461" w:rsidR="001E5117" w:rsidRPr="00513334" w:rsidRDefault="001E5117" w:rsidP="00C25D94">
      <w:pPr>
        <w:pStyle w:val="af9"/>
        <w:ind w:firstLine="567"/>
        <w:jc w:val="center"/>
        <w:rPr>
          <w:rFonts w:eastAsiaTheme="minorEastAsia"/>
          <w:b/>
          <w:bCs/>
          <w:color w:val="000000" w:themeColor="text1"/>
          <w:lang w:eastAsia="en-US"/>
        </w:rPr>
      </w:pPr>
      <w:r w:rsidRPr="00513334">
        <w:rPr>
          <w:rFonts w:eastAsiaTheme="minorEastAsia"/>
          <w:b/>
          <w:bCs/>
          <w:color w:val="000000" w:themeColor="text1"/>
          <w:lang w:eastAsia="en-US"/>
        </w:rPr>
        <w:t xml:space="preserve">Рисунок E.3 </w:t>
      </w:r>
      <w:r w:rsidR="00C25D94" w:rsidRPr="00513334">
        <w:rPr>
          <w:rFonts w:eastAsiaTheme="minorEastAsia"/>
          <w:b/>
          <w:bCs/>
          <w:color w:val="000000" w:themeColor="text1"/>
          <w:lang w:eastAsia="en-US"/>
        </w:rPr>
        <w:t>-</w:t>
      </w:r>
      <w:r w:rsidRPr="00513334">
        <w:rPr>
          <w:rFonts w:eastAsiaTheme="minorEastAsia"/>
          <w:b/>
          <w:bCs/>
          <w:color w:val="000000" w:themeColor="text1"/>
          <w:lang w:eastAsia="en-US"/>
        </w:rPr>
        <w:t xml:space="preserve"> Пример 3, с одним индикатором и без классификации</w:t>
      </w:r>
    </w:p>
    <w:p w14:paraId="66E3962F" w14:textId="77777777" w:rsidR="001E5117" w:rsidRPr="00513334" w:rsidRDefault="001E5117" w:rsidP="001E5117">
      <w:pPr>
        <w:pStyle w:val="af9"/>
        <w:ind w:firstLine="567"/>
        <w:rPr>
          <w:rFonts w:eastAsiaTheme="minorEastAsia"/>
          <w:b/>
          <w:bCs/>
          <w:color w:val="000000" w:themeColor="text1"/>
          <w:lang w:eastAsia="en-US"/>
        </w:rPr>
        <w:sectPr w:rsidR="001E5117" w:rsidRPr="00513334" w:rsidSect="00731426">
          <w:pgSz w:w="11909" w:h="16834"/>
          <w:pgMar w:top="1418" w:right="1418" w:bottom="1418" w:left="1134" w:header="720" w:footer="720" w:gutter="0"/>
          <w:cols w:space="720"/>
          <w:docGrid w:linePitch="326"/>
        </w:sectPr>
      </w:pPr>
    </w:p>
    <w:p w14:paraId="440564A3" w14:textId="77777777" w:rsidR="001E5117" w:rsidRPr="00EA2352" w:rsidRDefault="001E5117" w:rsidP="000C3F24">
      <w:pPr>
        <w:pStyle w:val="af9"/>
        <w:ind w:firstLine="567"/>
        <w:jc w:val="center"/>
        <w:rPr>
          <w:rFonts w:eastAsiaTheme="minorEastAsia"/>
          <w:b/>
          <w:bCs/>
          <w:i/>
          <w:iCs/>
          <w:color w:val="000000" w:themeColor="text1"/>
          <w:lang w:val="en-US" w:eastAsia="en-US"/>
        </w:rPr>
      </w:pPr>
      <w:r w:rsidRPr="000C3F24">
        <w:rPr>
          <w:rFonts w:eastAsiaTheme="minorEastAsia"/>
          <w:b/>
          <w:bCs/>
          <w:i/>
          <w:iCs/>
          <w:color w:val="000000" w:themeColor="text1"/>
          <w:lang w:eastAsia="en-US"/>
        </w:rPr>
        <w:lastRenderedPageBreak/>
        <w:t>Библиография</w:t>
      </w:r>
    </w:p>
    <w:p w14:paraId="1DF299B5" w14:textId="77777777" w:rsidR="001E5117" w:rsidRPr="00EA2352" w:rsidRDefault="001E5117" w:rsidP="000C3F24">
      <w:pPr>
        <w:pStyle w:val="af9"/>
        <w:ind w:firstLine="567"/>
        <w:jc w:val="both"/>
        <w:rPr>
          <w:rFonts w:eastAsiaTheme="minorEastAsia"/>
          <w:color w:val="000000" w:themeColor="text1"/>
          <w:lang w:val="en-US" w:eastAsia="en-US"/>
        </w:rPr>
      </w:pPr>
      <w:bookmarkStart w:id="40" w:name="bookmark46"/>
    </w:p>
    <w:p w14:paraId="75AB2702" w14:textId="2F87574B"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[1] Directive 2010/31/EU of the European Parliament and of the Council of 19 May 2010 on the energy performance of buildings (recast), </w:t>
      </w:r>
      <w:r w:rsidRPr="001B328D">
        <w:rPr>
          <w:sz w:val="24"/>
          <w:szCs w:val="24"/>
          <w:lang w:val="ru-KZ"/>
        </w:rPr>
        <w:t xml:space="preserve">OJ 153, 18.6.2010 </w:t>
      </w:r>
      <w:r w:rsidR="001B328D" w:rsidRPr="001B328D">
        <w:rPr>
          <w:sz w:val="24"/>
          <w:szCs w:val="24"/>
          <w:lang w:val="en-US"/>
        </w:rPr>
        <w:t>(</w:t>
      </w:r>
      <w:r w:rsidR="001B328D" w:rsidRPr="001B328D">
        <w:rPr>
          <w:rStyle w:val="FontStyle92"/>
          <w:sz w:val="24"/>
          <w:szCs w:val="24"/>
          <w:lang w:eastAsia="en-US"/>
        </w:rPr>
        <w:t>Директива</w:t>
      </w:r>
      <w:r w:rsidR="001B328D" w:rsidRPr="001B328D">
        <w:rPr>
          <w:rStyle w:val="FontStyle92"/>
          <w:sz w:val="24"/>
          <w:szCs w:val="24"/>
          <w:lang w:val="en-US" w:eastAsia="en-US"/>
        </w:rPr>
        <w:t xml:space="preserve"> 2010/31/EU </w:t>
      </w:r>
      <w:r w:rsidR="001B328D" w:rsidRPr="001B328D">
        <w:rPr>
          <w:rStyle w:val="FontStyle92"/>
          <w:sz w:val="24"/>
          <w:szCs w:val="24"/>
          <w:lang w:eastAsia="en-US"/>
        </w:rPr>
        <w:t>Европейского</w:t>
      </w:r>
      <w:r w:rsidR="001B328D" w:rsidRPr="001B328D">
        <w:rPr>
          <w:rStyle w:val="FontStyle92"/>
          <w:sz w:val="24"/>
          <w:szCs w:val="24"/>
          <w:lang w:val="en-US" w:eastAsia="en-US"/>
        </w:rPr>
        <w:t xml:space="preserve"> </w:t>
      </w:r>
      <w:r w:rsidR="001B328D" w:rsidRPr="001B328D">
        <w:rPr>
          <w:rStyle w:val="FontStyle92"/>
          <w:sz w:val="24"/>
          <w:szCs w:val="24"/>
          <w:lang w:eastAsia="en-US"/>
        </w:rPr>
        <w:t>парламента</w:t>
      </w:r>
      <w:r w:rsidR="001B328D" w:rsidRPr="001B328D">
        <w:rPr>
          <w:rStyle w:val="FontStyle92"/>
          <w:sz w:val="24"/>
          <w:szCs w:val="24"/>
          <w:lang w:val="en-US" w:eastAsia="en-US"/>
        </w:rPr>
        <w:t xml:space="preserve"> </w:t>
      </w:r>
      <w:r w:rsidR="001B328D" w:rsidRPr="001B328D">
        <w:rPr>
          <w:rStyle w:val="FontStyle92"/>
          <w:sz w:val="24"/>
          <w:szCs w:val="24"/>
          <w:lang w:eastAsia="en-US"/>
        </w:rPr>
        <w:t>и</w:t>
      </w:r>
      <w:r w:rsidR="001B328D" w:rsidRPr="001B328D">
        <w:rPr>
          <w:rStyle w:val="FontStyle92"/>
          <w:sz w:val="24"/>
          <w:szCs w:val="24"/>
          <w:lang w:val="en-US" w:eastAsia="en-US"/>
        </w:rPr>
        <w:t xml:space="preserve"> </w:t>
      </w:r>
      <w:r w:rsidR="001B328D" w:rsidRPr="001B328D">
        <w:rPr>
          <w:rStyle w:val="FontStyle92"/>
          <w:sz w:val="24"/>
          <w:szCs w:val="24"/>
          <w:lang w:eastAsia="en-US"/>
        </w:rPr>
        <w:t>Совета</w:t>
      </w:r>
      <w:r w:rsidR="001B328D" w:rsidRPr="001B328D">
        <w:rPr>
          <w:rStyle w:val="FontStyle92"/>
          <w:sz w:val="24"/>
          <w:szCs w:val="24"/>
          <w:lang w:val="en-US" w:eastAsia="en-US"/>
        </w:rPr>
        <w:t xml:space="preserve"> </w:t>
      </w:r>
      <w:r w:rsidR="001B328D" w:rsidRPr="001B328D">
        <w:rPr>
          <w:rStyle w:val="FontStyle92"/>
          <w:sz w:val="24"/>
          <w:szCs w:val="24"/>
          <w:lang w:eastAsia="en-US"/>
        </w:rPr>
        <w:t>от</w:t>
      </w:r>
      <w:r w:rsidR="001B328D" w:rsidRPr="001B328D">
        <w:rPr>
          <w:rStyle w:val="FontStyle92"/>
          <w:sz w:val="24"/>
          <w:szCs w:val="24"/>
          <w:lang w:val="en-US" w:eastAsia="en-US"/>
        </w:rPr>
        <w:t xml:space="preserve"> 19 </w:t>
      </w:r>
      <w:r w:rsidR="001B328D" w:rsidRPr="001B328D">
        <w:rPr>
          <w:rStyle w:val="FontStyle92"/>
          <w:sz w:val="24"/>
          <w:szCs w:val="24"/>
          <w:lang w:eastAsia="en-US"/>
        </w:rPr>
        <w:t>мая</w:t>
      </w:r>
      <w:r w:rsidR="001B328D" w:rsidRPr="001B328D">
        <w:rPr>
          <w:rStyle w:val="FontStyle92"/>
          <w:sz w:val="24"/>
          <w:szCs w:val="24"/>
          <w:lang w:val="en-US" w:eastAsia="en-US"/>
        </w:rPr>
        <w:t xml:space="preserve"> 2010 </w:t>
      </w:r>
      <w:r w:rsidR="001B328D" w:rsidRPr="001B328D">
        <w:rPr>
          <w:rStyle w:val="FontStyle92"/>
          <w:sz w:val="24"/>
          <w:szCs w:val="24"/>
          <w:lang w:eastAsia="en-US"/>
        </w:rPr>
        <w:t>года</w:t>
      </w:r>
      <w:r w:rsidR="001B328D" w:rsidRPr="001B328D">
        <w:rPr>
          <w:rStyle w:val="FontStyle92"/>
          <w:sz w:val="24"/>
          <w:szCs w:val="24"/>
          <w:lang w:val="en-US" w:eastAsia="en-US"/>
        </w:rPr>
        <w:t xml:space="preserve"> </w:t>
      </w:r>
      <w:r w:rsidR="001B328D" w:rsidRPr="001B328D">
        <w:rPr>
          <w:rStyle w:val="FontStyle92"/>
          <w:sz w:val="24"/>
          <w:szCs w:val="24"/>
          <w:lang w:eastAsia="en-US"/>
        </w:rPr>
        <w:t>об</w:t>
      </w:r>
      <w:r w:rsidR="001B328D" w:rsidRPr="001B328D">
        <w:rPr>
          <w:rStyle w:val="FontStyle92"/>
          <w:sz w:val="24"/>
          <w:szCs w:val="24"/>
          <w:lang w:val="en-US" w:eastAsia="en-US"/>
        </w:rPr>
        <w:t xml:space="preserve"> </w:t>
      </w:r>
      <w:r w:rsidR="001B328D" w:rsidRPr="001B328D">
        <w:rPr>
          <w:rStyle w:val="FontStyle92"/>
          <w:sz w:val="24"/>
          <w:szCs w:val="24"/>
          <w:lang w:eastAsia="en-US"/>
        </w:rPr>
        <w:t>энергоэффективности</w:t>
      </w:r>
      <w:r w:rsidR="001B328D" w:rsidRPr="001B328D">
        <w:rPr>
          <w:rStyle w:val="FontStyle92"/>
          <w:sz w:val="24"/>
          <w:szCs w:val="24"/>
          <w:lang w:val="en-US" w:eastAsia="en-US"/>
        </w:rPr>
        <w:t xml:space="preserve"> </w:t>
      </w:r>
      <w:r w:rsidR="001B328D" w:rsidRPr="001B328D">
        <w:rPr>
          <w:rStyle w:val="FontStyle92"/>
          <w:sz w:val="24"/>
          <w:szCs w:val="24"/>
          <w:lang w:eastAsia="en-US"/>
        </w:rPr>
        <w:t>зданий</w:t>
      </w:r>
      <w:r w:rsidR="001B328D" w:rsidRPr="001B328D">
        <w:rPr>
          <w:rStyle w:val="FontStyle92"/>
          <w:sz w:val="24"/>
          <w:szCs w:val="24"/>
          <w:lang w:val="en-US" w:eastAsia="en-US"/>
        </w:rPr>
        <w:t xml:space="preserve"> (</w:t>
      </w:r>
      <w:r w:rsidR="001B328D" w:rsidRPr="001B328D">
        <w:rPr>
          <w:rStyle w:val="FontStyle92"/>
          <w:sz w:val="24"/>
          <w:szCs w:val="24"/>
          <w:lang w:eastAsia="en-US"/>
        </w:rPr>
        <w:t>пересмотренная</w:t>
      </w:r>
      <w:r w:rsidR="001B328D" w:rsidRPr="001B328D">
        <w:rPr>
          <w:rStyle w:val="FontStyle92"/>
          <w:sz w:val="24"/>
          <w:szCs w:val="24"/>
          <w:lang w:val="en-US" w:eastAsia="en-US"/>
        </w:rPr>
        <w:t>), OJ 153, 18.6.2010</w:t>
      </w:r>
      <w:r w:rsidR="001B328D" w:rsidRPr="001B328D">
        <w:rPr>
          <w:sz w:val="24"/>
          <w:szCs w:val="24"/>
          <w:lang w:val="en-US"/>
        </w:rPr>
        <w:t>)</w:t>
      </w:r>
    </w:p>
    <w:p w14:paraId="420475D5" w14:textId="28353A83"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[2] EN 15217, </w:t>
      </w:r>
      <w:r w:rsidRPr="000C3F24">
        <w:rPr>
          <w:i/>
          <w:iCs/>
          <w:sz w:val="24"/>
          <w:szCs w:val="24"/>
          <w:lang w:val="ru-KZ"/>
        </w:rPr>
        <w:t xml:space="preserve">Energy performance of buildings — Methods for expressing energy performance and for energy certification of buildings </w:t>
      </w:r>
      <w:r w:rsidR="001B328D" w:rsidRPr="001B328D">
        <w:rPr>
          <w:i/>
          <w:iCs/>
          <w:sz w:val="24"/>
          <w:szCs w:val="24"/>
          <w:lang w:val="en-US"/>
        </w:rPr>
        <w:t>(</w:t>
      </w:r>
      <w:r w:rsidR="001B328D" w:rsidRPr="001B328D">
        <w:rPr>
          <w:i/>
          <w:iCs/>
          <w:sz w:val="24"/>
          <w:szCs w:val="24"/>
        </w:rPr>
        <w:t>Энергетическая</w:t>
      </w:r>
      <w:r w:rsidR="001B328D" w:rsidRPr="001B328D">
        <w:rPr>
          <w:i/>
          <w:iCs/>
          <w:sz w:val="24"/>
          <w:szCs w:val="24"/>
          <w:lang w:val="en-US"/>
        </w:rPr>
        <w:t xml:space="preserve"> </w:t>
      </w:r>
      <w:r w:rsidR="001B328D" w:rsidRPr="001B328D">
        <w:rPr>
          <w:i/>
          <w:iCs/>
          <w:sz w:val="24"/>
          <w:szCs w:val="24"/>
        </w:rPr>
        <w:t>оценка</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w:t>
      </w:r>
      <w:r w:rsidR="001B328D" w:rsidRPr="001B328D">
        <w:rPr>
          <w:i/>
          <w:iCs/>
          <w:sz w:val="24"/>
          <w:szCs w:val="24"/>
        </w:rPr>
        <w:t>Методы</w:t>
      </w:r>
      <w:r w:rsidR="001B328D" w:rsidRPr="001B328D">
        <w:rPr>
          <w:i/>
          <w:iCs/>
          <w:sz w:val="24"/>
          <w:szCs w:val="24"/>
          <w:lang w:val="en-US"/>
        </w:rPr>
        <w:t xml:space="preserve"> </w:t>
      </w:r>
      <w:r w:rsidR="001B328D" w:rsidRPr="001B328D">
        <w:rPr>
          <w:i/>
          <w:iCs/>
          <w:sz w:val="24"/>
          <w:szCs w:val="24"/>
        </w:rPr>
        <w:t>выражения</w:t>
      </w:r>
      <w:r w:rsidR="001B328D" w:rsidRPr="001B328D">
        <w:rPr>
          <w:i/>
          <w:iCs/>
          <w:sz w:val="24"/>
          <w:szCs w:val="24"/>
          <w:lang w:val="en-US"/>
        </w:rPr>
        <w:t xml:space="preserve"> </w:t>
      </w:r>
      <w:r w:rsidR="001B328D" w:rsidRPr="001B328D">
        <w:rPr>
          <w:i/>
          <w:iCs/>
          <w:sz w:val="24"/>
          <w:szCs w:val="24"/>
        </w:rPr>
        <w:t>энергетических</w:t>
      </w:r>
      <w:r w:rsidR="001B328D" w:rsidRPr="001B328D">
        <w:rPr>
          <w:i/>
          <w:iCs/>
          <w:sz w:val="24"/>
          <w:szCs w:val="24"/>
          <w:lang w:val="en-US"/>
        </w:rPr>
        <w:t xml:space="preserve"> </w:t>
      </w:r>
      <w:r w:rsidR="001B328D" w:rsidRPr="001B328D">
        <w:rPr>
          <w:i/>
          <w:iCs/>
          <w:sz w:val="24"/>
          <w:szCs w:val="24"/>
        </w:rPr>
        <w:t>характеристик</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w:t>
      </w:r>
      <w:r w:rsidR="001B328D" w:rsidRPr="001B328D">
        <w:rPr>
          <w:i/>
          <w:iCs/>
          <w:sz w:val="24"/>
          <w:szCs w:val="24"/>
        </w:rPr>
        <w:t>и</w:t>
      </w:r>
      <w:r w:rsidR="001B328D" w:rsidRPr="001B328D">
        <w:rPr>
          <w:i/>
          <w:iCs/>
          <w:sz w:val="24"/>
          <w:szCs w:val="24"/>
          <w:lang w:val="en-US"/>
        </w:rPr>
        <w:t xml:space="preserve"> </w:t>
      </w:r>
      <w:r w:rsidR="001B328D" w:rsidRPr="001B328D">
        <w:rPr>
          <w:i/>
          <w:iCs/>
          <w:sz w:val="24"/>
          <w:szCs w:val="24"/>
        </w:rPr>
        <w:t>сертификация</w:t>
      </w:r>
      <w:r w:rsidR="001B328D" w:rsidRPr="001B328D">
        <w:rPr>
          <w:i/>
          <w:iCs/>
          <w:sz w:val="24"/>
          <w:szCs w:val="24"/>
          <w:lang w:val="en-US"/>
        </w:rPr>
        <w:t xml:space="preserve"> </w:t>
      </w:r>
      <w:r w:rsidR="001B328D" w:rsidRPr="001B328D">
        <w:rPr>
          <w:i/>
          <w:iCs/>
          <w:sz w:val="24"/>
          <w:szCs w:val="24"/>
        </w:rPr>
        <w:t>энергопотребления</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w:t>
      </w:r>
    </w:p>
    <w:p w14:paraId="40293AD4" w14:textId="137F3C6C"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[3] EPBD Mandate M/343 Mandate to CEN, CENELEC and ETSI for the elaboration and adoption of standards for a methodology calculating the integrated energy performance of buildings and estimating the environmental impact, in accordance with the terms set forth in Directive 2002/91/EC; 30 January 2004 </w:t>
      </w:r>
      <w:r w:rsidR="001B328D" w:rsidRPr="001B328D">
        <w:rPr>
          <w:sz w:val="24"/>
          <w:szCs w:val="24"/>
          <w:lang w:val="en-US"/>
        </w:rPr>
        <w:t>(</w:t>
      </w:r>
      <w:r w:rsidR="001B328D" w:rsidRPr="001B328D">
        <w:rPr>
          <w:sz w:val="24"/>
          <w:szCs w:val="24"/>
        </w:rPr>
        <w:t>Мандат</w:t>
      </w:r>
      <w:r w:rsidR="001B328D" w:rsidRPr="001B328D">
        <w:rPr>
          <w:sz w:val="24"/>
          <w:szCs w:val="24"/>
          <w:lang w:val="en-US"/>
        </w:rPr>
        <w:t xml:space="preserve"> EPBD M/343 </w:t>
      </w:r>
      <w:r w:rsidR="001B328D" w:rsidRPr="001B328D">
        <w:rPr>
          <w:sz w:val="24"/>
          <w:szCs w:val="24"/>
        </w:rPr>
        <w:t>Мандат</w:t>
      </w:r>
      <w:r w:rsidR="001B328D" w:rsidRPr="001B328D">
        <w:rPr>
          <w:sz w:val="24"/>
          <w:szCs w:val="24"/>
          <w:lang w:val="en-US"/>
        </w:rPr>
        <w:t xml:space="preserve"> CEN, CENELEC </w:t>
      </w:r>
      <w:r w:rsidR="001B328D" w:rsidRPr="001B328D">
        <w:rPr>
          <w:sz w:val="24"/>
          <w:szCs w:val="24"/>
        </w:rPr>
        <w:t>и</w:t>
      </w:r>
      <w:r w:rsidR="001B328D" w:rsidRPr="001B328D">
        <w:rPr>
          <w:sz w:val="24"/>
          <w:szCs w:val="24"/>
          <w:lang w:val="en-US"/>
        </w:rPr>
        <w:t xml:space="preserve"> ETSI </w:t>
      </w:r>
      <w:r w:rsidR="001B328D" w:rsidRPr="001B328D">
        <w:rPr>
          <w:sz w:val="24"/>
          <w:szCs w:val="24"/>
        </w:rPr>
        <w:t>на</w:t>
      </w:r>
      <w:r w:rsidR="001B328D" w:rsidRPr="001B328D">
        <w:rPr>
          <w:sz w:val="24"/>
          <w:szCs w:val="24"/>
          <w:lang w:val="en-US"/>
        </w:rPr>
        <w:t xml:space="preserve"> </w:t>
      </w:r>
      <w:r w:rsidR="001B328D" w:rsidRPr="001B328D">
        <w:rPr>
          <w:sz w:val="24"/>
          <w:szCs w:val="24"/>
        </w:rPr>
        <w:t>разработку</w:t>
      </w:r>
      <w:r w:rsidR="001B328D" w:rsidRPr="001B328D">
        <w:rPr>
          <w:sz w:val="24"/>
          <w:szCs w:val="24"/>
          <w:lang w:val="en-US"/>
        </w:rPr>
        <w:t xml:space="preserve"> </w:t>
      </w:r>
      <w:r w:rsidR="001B328D" w:rsidRPr="001B328D">
        <w:rPr>
          <w:sz w:val="24"/>
          <w:szCs w:val="24"/>
        </w:rPr>
        <w:t>и</w:t>
      </w:r>
      <w:r w:rsidR="001B328D" w:rsidRPr="001B328D">
        <w:rPr>
          <w:sz w:val="24"/>
          <w:szCs w:val="24"/>
          <w:lang w:val="en-US"/>
        </w:rPr>
        <w:t xml:space="preserve"> </w:t>
      </w:r>
      <w:r w:rsidR="001B328D" w:rsidRPr="001B328D">
        <w:rPr>
          <w:sz w:val="24"/>
          <w:szCs w:val="24"/>
        </w:rPr>
        <w:t>принятие</w:t>
      </w:r>
      <w:r w:rsidR="001B328D" w:rsidRPr="001B328D">
        <w:rPr>
          <w:sz w:val="24"/>
          <w:szCs w:val="24"/>
          <w:lang w:val="en-US"/>
        </w:rPr>
        <w:t xml:space="preserve"> </w:t>
      </w:r>
      <w:r w:rsidR="001B328D" w:rsidRPr="001B328D">
        <w:rPr>
          <w:sz w:val="24"/>
          <w:szCs w:val="24"/>
        </w:rPr>
        <w:t>стандартов</w:t>
      </w:r>
      <w:r w:rsidR="001B328D" w:rsidRPr="001B328D">
        <w:rPr>
          <w:sz w:val="24"/>
          <w:szCs w:val="24"/>
          <w:lang w:val="en-US"/>
        </w:rPr>
        <w:t xml:space="preserve"> </w:t>
      </w:r>
      <w:r w:rsidR="001B328D" w:rsidRPr="001B328D">
        <w:rPr>
          <w:sz w:val="24"/>
          <w:szCs w:val="24"/>
        </w:rPr>
        <w:t>для</w:t>
      </w:r>
      <w:r w:rsidR="001B328D" w:rsidRPr="001B328D">
        <w:rPr>
          <w:sz w:val="24"/>
          <w:szCs w:val="24"/>
          <w:lang w:val="en-US"/>
        </w:rPr>
        <w:t xml:space="preserve"> </w:t>
      </w:r>
      <w:r w:rsidR="001B328D" w:rsidRPr="001B328D">
        <w:rPr>
          <w:sz w:val="24"/>
          <w:szCs w:val="24"/>
        </w:rPr>
        <w:t>методологии</w:t>
      </w:r>
      <w:r w:rsidR="001B328D" w:rsidRPr="001B328D">
        <w:rPr>
          <w:sz w:val="24"/>
          <w:szCs w:val="24"/>
          <w:lang w:val="en-US"/>
        </w:rPr>
        <w:t xml:space="preserve"> </w:t>
      </w:r>
      <w:r w:rsidR="001B328D" w:rsidRPr="001B328D">
        <w:rPr>
          <w:sz w:val="24"/>
          <w:szCs w:val="24"/>
        </w:rPr>
        <w:t>расчета</w:t>
      </w:r>
      <w:r w:rsidR="001B328D" w:rsidRPr="001B328D">
        <w:rPr>
          <w:sz w:val="24"/>
          <w:szCs w:val="24"/>
          <w:lang w:val="en-US"/>
        </w:rPr>
        <w:t xml:space="preserve"> </w:t>
      </w:r>
      <w:r w:rsidR="001B328D" w:rsidRPr="001B328D">
        <w:rPr>
          <w:sz w:val="24"/>
          <w:szCs w:val="24"/>
        </w:rPr>
        <w:t>интегрированных</w:t>
      </w:r>
      <w:r w:rsidR="001B328D" w:rsidRPr="001B328D">
        <w:rPr>
          <w:sz w:val="24"/>
          <w:szCs w:val="24"/>
          <w:lang w:val="en-US"/>
        </w:rPr>
        <w:t xml:space="preserve"> </w:t>
      </w:r>
      <w:r w:rsidR="001B328D" w:rsidRPr="001B328D">
        <w:rPr>
          <w:sz w:val="24"/>
          <w:szCs w:val="24"/>
        </w:rPr>
        <w:t>энергетических</w:t>
      </w:r>
      <w:r w:rsidR="001B328D" w:rsidRPr="001B328D">
        <w:rPr>
          <w:sz w:val="24"/>
          <w:szCs w:val="24"/>
          <w:lang w:val="en-US"/>
        </w:rPr>
        <w:t xml:space="preserve"> </w:t>
      </w:r>
      <w:r w:rsidR="001B328D" w:rsidRPr="001B328D">
        <w:rPr>
          <w:sz w:val="24"/>
          <w:szCs w:val="24"/>
        </w:rPr>
        <w:t>характеристик</w:t>
      </w:r>
      <w:r w:rsidR="001B328D" w:rsidRPr="001B328D">
        <w:rPr>
          <w:sz w:val="24"/>
          <w:szCs w:val="24"/>
          <w:lang w:val="en-US"/>
        </w:rPr>
        <w:t xml:space="preserve"> </w:t>
      </w:r>
      <w:r w:rsidR="001B328D" w:rsidRPr="001B328D">
        <w:rPr>
          <w:sz w:val="24"/>
          <w:szCs w:val="24"/>
        </w:rPr>
        <w:t>зданий</w:t>
      </w:r>
      <w:r w:rsidR="001B328D" w:rsidRPr="001B328D">
        <w:rPr>
          <w:sz w:val="24"/>
          <w:szCs w:val="24"/>
          <w:lang w:val="en-US"/>
        </w:rPr>
        <w:t xml:space="preserve"> </w:t>
      </w:r>
      <w:r w:rsidR="001B328D" w:rsidRPr="001B328D">
        <w:rPr>
          <w:sz w:val="24"/>
          <w:szCs w:val="24"/>
        </w:rPr>
        <w:t>и</w:t>
      </w:r>
      <w:r w:rsidR="001B328D" w:rsidRPr="001B328D">
        <w:rPr>
          <w:sz w:val="24"/>
          <w:szCs w:val="24"/>
          <w:lang w:val="en-US"/>
        </w:rPr>
        <w:t xml:space="preserve"> </w:t>
      </w:r>
      <w:r w:rsidR="001B328D" w:rsidRPr="001B328D">
        <w:rPr>
          <w:sz w:val="24"/>
          <w:szCs w:val="24"/>
        </w:rPr>
        <w:t>оценки</w:t>
      </w:r>
      <w:r w:rsidR="001B328D" w:rsidRPr="001B328D">
        <w:rPr>
          <w:sz w:val="24"/>
          <w:szCs w:val="24"/>
          <w:lang w:val="en-US"/>
        </w:rPr>
        <w:t xml:space="preserve"> </w:t>
      </w:r>
      <w:r w:rsidR="001B328D" w:rsidRPr="001B328D">
        <w:rPr>
          <w:sz w:val="24"/>
          <w:szCs w:val="24"/>
        </w:rPr>
        <w:t>воздействия</w:t>
      </w:r>
      <w:r w:rsidR="001B328D" w:rsidRPr="001B328D">
        <w:rPr>
          <w:sz w:val="24"/>
          <w:szCs w:val="24"/>
          <w:lang w:val="en-US"/>
        </w:rPr>
        <w:t xml:space="preserve"> </w:t>
      </w:r>
      <w:r w:rsidR="001B328D" w:rsidRPr="001B328D">
        <w:rPr>
          <w:sz w:val="24"/>
          <w:szCs w:val="24"/>
        </w:rPr>
        <w:t>на</w:t>
      </w:r>
      <w:r w:rsidR="001B328D" w:rsidRPr="001B328D">
        <w:rPr>
          <w:sz w:val="24"/>
          <w:szCs w:val="24"/>
          <w:lang w:val="en-US"/>
        </w:rPr>
        <w:t xml:space="preserve"> </w:t>
      </w:r>
      <w:r w:rsidR="001B328D" w:rsidRPr="001B328D">
        <w:rPr>
          <w:sz w:val="24"/>
          <w:szCs w:val="24"/>
        </w:rPr>
        <w:t>окружающую</w:t>
      </w:r>
      <w:r w:rsidR="001B328D" w:rsidRPr="001B328D">
        <w:rPr>
          <w:sz w:val="24"/>
          <w:szCs w:val="24"/>
          <w:lang w:val="en-US"/>
        </w:rPr>
        <w:t xml:space="preserve"> </w:t>
      </w:r>
      <w:r w:rsidR="001B328D" w:rsidRPr="001B328D">
        <w:rPr>
          <w:sz w:val="24"/>
          <w:szCs w:val="24"/>
        </w:rPr>
        <w:t>среду</w:t>
      </w:r>
      <w:r w:rsidR="001B328D" w:rsidRPr="001B328D">
        <w:rPr>
          <w:sz w:val="24"/>
          <w:szCs w:val="24"/>
          <w:lang w:val="en-US"/>
        </w:rPr>
        <w:t xml:space="preserve"> </w:t>
      </w:r>
      <w:r w:rsidR="001B328D" w:rsidRPr="001B328D">
        <w:rPr>
          <w:sz w:val="24"/>
          <w:szCs w:val="24"/>
        </w:rPr>
        <w:t>в</w:t>
      </w:r>
      <w:r w:rsidR="001B328D" w:rsidRPr="001B328D">
        <w:rPr>
          <w:sz w:val="24"/>
          <w:szCs w:val="24"/>
          <w:lang w:val="en-US"/>
        </w:rPr>
        <w:t xml:space="preserve"> </w:t>
      </w:r>
      <w:r w:rsidR="001B328D" w:rsidRPr="001B328D">
        <w:rPr>
          <w:sz w:val="24"/>
          <w:szCs w:val="24"/>
        </w:rPr>
        <w:t>соответствии</w:t>
      </w:r>
      <w:r w:rsidR="001B328D" w:rsidRPr="001B328D">
        <w:rPr>
          <w:sz w:val="24"/>
          <w:szCs w:val="24"/>
          <w:lang w:val="en-US"/>
        </w:rPr>
        <w:t xml:space="preserve"> </w:t>
      </w:r>
      <w:r w:rsidR="001B328D" w:rsidRPr="001B328D">
        <w:rPr>
          <w:sz w:val="24"/>
          <w:szCs w:val="24"/>
        </w:rPr>
        <w:t>с</w:t>
      </w:r>
      <w:r w:rsidR="001B328D" w:rsidRPr="001B328D">
        <w:rPr>
          <w:sz w:val="24"/>
          <w:szCs w:val="24"/>
          <w:lang w:val="en-US"/>
        </w:rPr>
        <w:t xml:space="preserve"> </w:t>
      </w:r>
      <w:r w:rsidR="001B328D" w:rsidRPr="001B328D">
        <w:rPr>
          <w:sz w:val="24"/>
          <w:szCs w:val="24"/>
        </w:rPr>
        <w:t>условиями</w:t>
      </w:r>
      <w:r w:rsidR="001B328D" w:rsidRPr="001B328D">
        <w:rPr>
          <w:sz w:val="24"/>
          <w:szCs w:val="24"/>
          <w:lang w:val="en-US"/>
        </w:rPr>
        <w:t xml:space="preserve">, </w:t>
      </w:r>
      <w:r w:rsidR="001B328D" w:rsidRPr="001B328D">
        <w:rPr>
          <w:sz w:val="24"/>
          <w:szCs w:val="24"/>
        </w:rPr>
        <w:t>изложенными</w:t>
      </w:r>
      <w:r w:rsidR="001B328D" w:rsidRPr="001B328D">
        <w:rPr>
          <w:sz w:val="24"/>
          <w:szCs w:val="24"/>
          <w:lang w:val="en-US"/>
        </w:rPr>
        <w:t xml:space="preserve"> </w:t>
      </w:r>
      <w:r w:rsidR="001B328D" w:rsidRPr="001B328D">
        <w:rPr>
          <w:sz w:val="24"/>
          <w:szCs w:val="24"/>
        </w:rPr>
        <w:t>в</w:t>
      </w:r>
      <w:r w:rsidR="001B328D" w:rsidRPr="001B328D">
        <w:rPr>
          <w:sz w:val="24"/>
          <w:szCs w:val="24"/>
          <w:lang w:val="en-US"/>
        </w:rPr>
        <w:t xml:space="preserve"> </w:t>
      </w:r>
      <w:r w:rsidR="001B328D" w:rsidRPr="001B328D">
        <w:rPr>
          <w:sz w:val="24"/>
          <w:szCs w:val="24"/>
        </w:rPr>
        <w:t>Директиве</w:t>
      </w:r>
      <w:r w:rsidR="001B328D" w:rsidRPr="001B328D">
        <w:rPr>
          <w:sz w:val="24"/>
          <w:szCs w:val="24"/>
          <w:lang w:val="en-US"/>
        </w:rPr>
        <w:t xml:space="preserve"> 2002/91/EC; 30 </w:t>
      </w:r>
      <w:r w:rsidR="001B328D" w:rsidRPr="001B328D">
        <w:rPr>
          <w:sz w:val="24"/>
          <w:szCs w:val="24"/>
        </w:rPr>
        <w:t>января</w:t>
      </w:r>
      <w:r w:rsidR="001B328D" w:rsidRPr="001B328D">
        <w:rPr>
          <w:sz w:val="24"/>
          <w:szCs w:val="24"/>
          <w:lang w:val="en-US"/>
        </w:rPr>
        <w:t xml:space="preserve"> 2004 </w:t>
      </w:r>
      <w:r w:rsidR="001B328D" w:rsidRPr="001B328D">
        <w:rPr>
          <w:sz w:val="24"/>
          <w:szCs w:val="24"/>
        </w:rPr>
        <w:t>г</w:t>
      </w:r>
      <w:r w:rsidR="001B328D" w:rsidRPr="001B328D">
        <w:rPr>
          <w:sz w:val="24"/>
          <w:szCs w:val="24"/>
          <w:lang w:val="en-US"/>
        </w:rPr>
        <w:t>.</w:t>
      </w:r>
      <w:r w:rsidR="001B328D" w:rsidRPr="001B328D">
        <w:rPr>
          <w:sz w:val="24"/>
          <w:szCs w:val="24"/>
          <w:lang w:val="en-US"/>
        </w:rPr>
        <w:t>)</w:t>
      </w:r>
    </w:p>
    <w:p w14:paraId="08C2B7AD" w14:textId="01F97D97"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[4] ISO 16343, </w:t>
      </w:r>
      <w:r w:rsidRPr="000C3F24">
        <w:rPr>
          <w:i/>
          <w:iCs/>
          <w:sz w:val="24"/>
          <w:szCs w:val="24"/>
          <w:lang w:val="ru-KZ"/>
        </w:rPr>
        <w:t xml:space="preserve">Energy performance of buildings — Methods for expressing energy performance and for energy certification of buildings </w:t>
      </w:r>
      <w:r w:rsidR="001B328D" w:rsidRPr="001B328D">
        <w:rPr>
          <w:i/>
          <w:iCs/>
          <w:sz w:val="24"/>
          <w:szCs w:val="24"/>
          <w:lang w:val="en-US"/>
        </w:rPr>
        <w:t>(</w:t>
      </w:r>
      <w:r w:rsidR="001B328D" w:rsidRPr="001B328D">
        <w:rPr>
          <w:i/>
          <w:iCs/>
          <w:sz w:val="24"/>
          <w:szCs w:val="24"/>
        </w:rPr>
        <w:t>Энергетические</w:t>
      </w:r>
      <w:r w:rsidR="001B328D" w:rsidRPr="001B328D">
        <w:rPr>
          <w:i/>
          <w:iCs/>
          <w:sz w:val="24"/>
          <w:szCs w:val="24"/>
          <w:lang w:val="en-US"/>
        </w:rPr>
        <w:t xml:space="preserve"> </w:t>
      </w:r>
      <w:r w:rsidR="001B328D" w:rsidRPr="001B328D">
        <w:rPr>
          <w:i/>
          <w:iCs/>
          <w:sz w:val="24"/>
          <w:szCs w:val="24"/>
        </w:rPr>
        <w:t>характеристики</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w:t>
      </w:r>
      <w:r w:rsidR="001B328D" w:rsidRPr="001B328D">
        <w:rPr>
          <w:i/>
          <w:iCs/>
          <w:sz w:val="24"/>
          <w:szCs w:val="24"/>
        </w:rPr>
        <w:t>Методы</w:t>
      </w:r>
      <w:r w:rsidR="001B328D" w:rsidRPr="001B328D">
        <w:rPr>
          <w:i/>
          <w:iCs/>
          <w:sz w:val="24"/>
          <w:szCs w:val="24"/>
          <w:lang w:val="en-US"/>
        </w:rPr>
        <w:t xml:space="preserve"> </w:t>
      </w:r>
      <w:r w:rsidR="001B328D" w:rsidRPr="001B328D">
        <w:rPr>
          <w:i/>
          <w:iCs/>
          <w:sz w:val="24"/>
          <w:szCs w:val="24"/>
        </w:rPr>
        <w:t>их</w:t>
      </w:r>
      <w:r w:rsidR="001B328D" w:rsidRPr="001B328D">
        <w:rPr>
          <w:i/>
          <w:iCs/>
          <w:sz w:val="24"/>
          <w:szCs w:val="24"/>
          <w:lang w:val="en-US"/>
        </w:rPr>
        <w:t xml:space="preserve"> </w:t>
      </w:r>
      <w:r w:rsidR="001B328D" w:rsidRPr="001B328D">
        <w:rPr>
          <w:i/>
          <w:iCs/>
          <w:sz w:val="24"/>
          <w:szCs w:val="24"/>
        </w:rPr>
        <w:t>выражения</w:t>
      </w:r>
      <w:r w:rsidR="001B328D" w:rsidRPr="001B328D">
        <w:rPr>
          <w:i/>
          <w:iCs/>
          <w:sz w:val="24"/>
          <w:szCs w:val="24"/>
          <w:lang w:val="en-US"/>
        </w:rPr>
        <w:t xml:space="preserve"> </w:t>
      </w:r>
      <w:r w:rsidR="001B328D" w:rsidRPr="001B328D">
        <w:rPr>
          <w:i/>
          <w:iCs/>
          <w:sz w:val="24"/>
          <w:szCs w:val="24"/>
        </w:rPr>
        <w:t>и</w:t>
      </w:r>
      <w:r w:rsidR="001B328D" w:rsidRPr="001B328D">
        <w:rPr>
          <w:i/>
          <w:iCs/>
          <w:sz w:val="24"/>
          <w:szCs w:val="24"/>
          <w:lang w:val="en-US"/>
        </w:rPr>
        <w:t xml:space="preserve"> </w:t>
      </w:r>
      <w:r w:rsidR="001B328D" w:rsidRPr="001B328D">
        <w:rPr>
          <w:i/>
          <w:iCs/>
          <w:sz w:val="24"/>
          <w:szCs w:val="24"/>
        </w:rPr>
        <w:t>сертификации</w:t>
      </w:r>
      <w:r w:rsidR="001B328D" w:rsidRPr="001B328D">
        <w:rPr>
          <w:i/>
          <w:iCs/>
          <w:sz w:val="24"/>
          <w:szCs w:val="24"/>
          <w:lang w:val="en-US"/>
        </w:rPr>
        <w:t>)</w:t>
      </w:r>
    </w:p>
    <w:p w14:paraId="310D2777" w14:textId="6566DD2D"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[5] Mandate M/480 Mandate to CEN, CENELEC and ETSI for the elaboration and adoption of standards for a methodology calculating the integrated energy performance of buildings and promoting the energy efficiency of buildings, in accordance with the terms set in the recast of the Directive on the energy performance of buildings (2010/31/EU), December 14, 2010 </w:t>
      </w:r>
      <w:r w:rsidR="001B328D" w:rsidRPr="001B328D">
        <w:rPr>
          <w:sz w:val="24"/>
          <w:szCs w:val="24"/>
          <w:lang w:val="en-US"/>
        </w:rPr>
        <w:t>(</w:t>
      </w:r>
      <w:r w:rsidR="001B328D" w:rsidRPr="001B328D">
        <w:rPr>
          <w:sz w:val="24"/>
          <w:szCs w:val="24"/>
        </w:rPr>
        <w:t>Мандат</w:t>
      </w:r>
      <w:r w:rsidR="001B328D" w:rsidRPr="001B328D">
        <w:rPr>
          <w:sz w:val="24"/>
          <w:szCs w:val="24"/>
          <w:lang w:val="en-US"/>
        </w:rPr>
        <w:t xml:space="preserve"> M/480 </w:t>
      </w:r>
      <w:r w:rsidR="001B328D" w:rsidRPr="001B328D">
        <w:rPr>
          <w:sz w:val="24"/>
          <w:szCs w:val="24"/>
        </w:rPr>
        <w:t>Мандат</w:t>
      </w:r>
      <w:r w:rsidR="001B328D" w:rsidRPr="001B328D">
        <w:rPr>
          <w:sz w:val="24"/>
          <w:szCs w:val="24"/>
          <w:lang w:val="en-US"/>
        </w:rPr>
        <w:t xml:space="preserve"> CEN, CENELEC </w:t>
      </w:r>
      <w:r w:rsidR="001B328D" w:rsidRPr="001B328D">
        <w:rPr>
          <w:sz w:val="24"/>
          <w:szCs w:val="24"/>
        </w:rPr>
        <w:t>и</w:t>
      </w:r>
      <w:r w:rsidR="001B328D" w:rsidRPr="001B328D">
        <w:rPr>
          <w:sz w:val="24"/>
          <w:szCs w:val="24"/>
          <w:lang w:val="en-US"/>
        </w:rPr>
        <w:t xml:space="preserve"> ETSI </w:t>
      </w:r>
      <w:r w:rsidR="001B328D" w:rsidRPr="001B328D">
        <w:rPr>
          <w:sz w:val="24"/>
          <w:szCs w:val="24"/>
        </w:rPr>
        <w:t>на</w:t>
      </w:r>
      <w:r w:rsidR="001B328D" w:rsidRPr="001B328D">
        <w:rPr>
          <w:sz w:val="24"/>
          <w:szCs w:val="24"/>
          <w:lang w:val="en-US"/>
        </w:rPr>
        <w:t xml:space="preserve"> </w:t>
      </w:r>
      <w:r w:rsidR="001B328D" w:rsidRPr="001B328D">
        <w:rPr>
          <w:sz w:val="24"/>
          <w:szCs w:val="24"/>
        </w:rPr>
        <w:t>разработку</w:t>
      </w:r>
      <w:r w:rsidR="001B328D" w:rsidRPr="001B328D">
        <w:rPr>
          <w:sz w:val="24"/>
          <w:szCs w:val="24"/>
          <w:lang w:val="en-US"/>
        </w:rPr>
        <w:t xml:space="preserve"> </w:t>
      </w:r>
      <w:r w:rsidR="001B328D" w:rsidRPr="001B328D">
        <w:rPr>
          <w:sz w:val="24"/>
          <w:szCs w:val="24"/>
        </w:rPr>
        <w:t>и</w:t>
      </w:r>
      <w:r w:rsidR="001B328D" w:rsidRPr="001B328D">
        <w:rPr>
          <w:sz w:val="24"/>
          <w:szCs w:val="24"/>
          <w:lang w:val="en-US"/>
        </w:rPr>
        <w:t xml:space="preserve"> </w:t>
      </w:r>
      <w:r w:rsidR="001B328D" w:rsidRPr="001B328D">
        <w:rPr>
          <w:sz w:val="24"/>
          <w:szCs w:val="24"/>
        </w:rPr>
        <w:t>принятие</w:t>
      </w:r>
      <w:r w:rsidR="001B328D" w:rsidRPr="001B328D">
        <w:rPr>
          <w:sz w:val="24"/>
          <w:szCs w:val="24"/>
          <w:lang w:val="en-US"/>
        </w:rPr>
        <w:t xml:space="preserve"> </w:t>
      </w:r>
      <w:r w:rsidR="001B328D" w:rsidRPr="001B328D">
        <w:rPr>
          <w:sz w:val="24"/>
          <w:szCs w:val="24"/>
        </w:rPr>
        <w:t>стандартов</w:t>
      </w:r>
      <w:r w:rsidR="001B328D" w:rsidRPr="001B328D">
        <w:rPr>
          <w:sz w:val="24"/>
          <w:szCs w:val="24"/>
          <w:lang w:val="en-US"/>
        </w:rPr>
        <w:t xml:space="preserve"> </w:t>
      </w:r>
      <w:r w:rsidR="001B328D" w:rsidRPr="001B328D">
        <w:rPr>
          <w:sz w:val="24"/>
          <w:szCs w:val="24"/>
        </w:rPr>
        <w:t>для</w:t>
      </w:r>
      <w:r w:rsidR="001B328D" w:rsidRPr="001B328D">
        <w:rPr>
          <w:sz w:val="24"/>
          <w:szCs w:val="24"/>
          <w:lang w:val="en-US"/>
        </w:rPr>
        <w:t xml:space="preserve"> </w:t>
      </w:r>
      <w:r w:rsidR="001B328D" w:rsidRPr="001B328D">
        <w:rPr>
          <w:sz w:val="24"/>
          <w:szCs w:val="24"/>
        </w:rPr>
        <w:t>методологии</w:t>
      </w:r>
      <w:r w:rsidR="001B328D" w:rsidRPr="001B328D">
        <w:rPr>
          <w:sz w:val="24"/>
          <w:szCs w:val="24"/>
          <w:lang w:val="en-US"/>
        </w:rPr>
        <w:t xml:space="preserve"> </w:t>
      </w:r>
      <w:r w:rsidR="001B328D" w:rsidRPr="001B328D">
        <w:rPr>
          <w:sz w:val="24"/>
          <w:szCs w:val="24"/>
        </w:rPr>
        <w:t>расчета</w:t>
      </w:r>
      <w:r w:rsidR="001B328D" w:rsidRPr="001B328D">
        <w:rPr>
          <w:sz w:val="24"/>
          <w:szCs w:val="24"/>
          <w:lang w:val="en-US"/>
        </w:rPr>
        <w:t xml:space="preserve"> </w:t>
      </w:r>
      <w:r w:rsidR="001B328D" w:rsidRPr="001B328D">
        <w:rPr>
          <w:sz w:val="24"/>
          <w:szCs w:val="24"/>
        </w:rPr>
        <w:t>комплексной</w:t>
      </w:r>
      <w:r w:rsidR="001B328D" w:rsidRPr="001B328D">
        <w:rPr>
          <w:sz w:val="24"/>
          <w:szCs w:val="24"/>
          <w:lang w:val="en-US"/>
        </w:rPr>
        <w:t xml:space="preserve"> </w:t>
      </w:r>
      <w:r w:rsidR="001B328D" w:rsidRPr="001B328D">
        <w:rPr>
          <w:sz w:val="24"/>
          <w:szCs w:val="24"/>
        </w:rPr>
        <w:t>энергоэффективности</w:t>
      </w:r>
      <w:r w:rsidR="001B328D" w:rsidRPr="001B328D">
        <w:rPr>
          <w:sz w:val="24"/>
          <w:szCs w:val="24"/>
          <w:lang w:val="en-US"/>
        </w:rPr>
        <w:t xml:space="preserve"> </w:t>
      </w:r>
      <w:r w:rsidR="001B328D" w:rsidRPr="001B328D">
        <w:rPr>
          <w:sz w:val="24"/>
          <w:szCs w:val="24"/>
        </w:rPr>
        <w:t>зданий</w:t>
      </w:r>
      <w:r w:rsidR="001B328D" w:rsidRPr="001B328D">
        <w:rPr>
          <w:sz w:val="24"/>
          <w:szCs w:val="24"/>
          <w:lang w:val="en-US"/>
        </w:rPr>
        <w:t xml:space="preserve"> </w:t>
      </w:r>
      <w:r w:rsidR="001B328D" w:rsidRPr="001B328D">
        <w:rPr>
          <w:sz w:val="24"/>
          <w:szCs w:val="24"/>
        </w:rPr>
        <w:t>и</w:t>
      </w:r>
      <w:r w:rsidR="001B328D" w:rsidRPr="001B328D">
        <w:rPr>
          <w:sz w:val="24"/>
          <w:szCs w:val="24"/>
          <w:lang w:val="en-US"/>
        </w:rPr>
        <w:t xml:space="preserve"> </w:t>
      </w:r>
      <w:r w:rsidR="001B328D" w:rsidRPr="001B328D">
        <w:rPr>
          <w:sz w:val="24"/>
          <w:szCs w:val="24"/>
        </w:rPr>
        <w:t>продвижения</w:t>
      </w:r>
      <w:r w:rsidR="001B328D" w:rsidRPr="001B328D">
        <w:rPr>
          <w:sz w:val="24"/>
          <w:szCs w:val="24"/>
          <w:lang w:val="en-US"/>
        </w:rPr>
        <w:t xml:space="preserve"> </w:t>
      </w:r>
      <w:r w:rsidR="001B328D" w:rsidRPr="001B328D">
        <w:rPr>
          <w:sz w:val="24"/>
          <w:szCs w:val="24"/>
        </w:rPr>
        <w:t>энергоэффективности</w:t>
      </w:r>
      <w:r w:rsidR="001B328D" w:rsidRPr="001B328D">
        <w:rPr>
          <w:sz w:val="24"/>
          <w:szCs w:val="24"/>
          <w:lang w:val="en-US"/>
        </w:rPr>
        <w:t xml:space="preserve"> </w:t>
      </w:r>
      <w:r w:rsidR="001B328D" w:rsidRPr="001B328D">
        <w:rPr>
          <w:sz w:val="24"/>
          <w:szCs w:val="24"/>
        </w:rPr>
        <w:t>зданий</w:t>
      </w:r>
      <w:r w:rsidR="001B328D" w:rsidRPr="001B328D">
        <w:rPr>
          <w:sz w:val="24"/>
          <w:szCs w:val="24"/>
          <w:lang w:val="en-US"/>
        </w:rPr>
        <w:t xml:space="preserve">, </w:t>
      </w:r>
      <w:r w:rsidR="001B328D" w:rsidRPr="001B328D">
        <w:rPr>
          <w:sz w:val="24"/>
          <w:szCs w:val="24"/>
        </w:rPr>
        <w:t>в</w:t>
      </w:r>
      <w:r w:rsidR="001B328D" w:rsidRPr="001B328D">
        <w:rPr>
          <w:sz w:val="24"/>
          <w:szCs w:val="24"/>
          <w:lang w:val="en-US"/>
        </w:rPr>
        <w:t xml:space="preserve"> </w:t>
      </w:r>
      <w:r w:rsidR="001B328D" w:rsidRPr="001B328D">
        <w:rPr>
          <w:sz w:val="24"/>
          <w:szCs w:val="24"/>
        </w:rPr>
        <w:t>соответствии</w:t>
      </w:r>
      <w:r w:rsidR="001B328D" w:rsidRPr="001B328D">
        <w:rPr>
          <w:sz w:val="24"/>
          <w:szCs w:val="24"/>
          <w:lang w:val="en-US"/>
        </w:rPr>
        <w:t xml:space="preserve"> </w:t>
      </w:r>
      <w:r w:rsidR="001B328D" w:rsidRPr="001B328D">
        <w:rPr>
          <w:sz w:val="24"/>
          <w:szCs w:val="24"/>
        </w:rPr>
        <w:t>с</w:t>
      </w:r>
      <w:r w:rsidR="001B328D" w:rsidRPr="001B328D">
        <w:rPr>
          <w:sz w:val="24"/>
          <w:szCs w:val="24"/>
          <w:lang w:val="en-US"/>
        </w:rPr>
        <w:t xml:space="preserve"> </w:t>
      </w:r>
      <w:r w:rsidR="001B328D" w:rsidRPr="001B328D">
        <w:rPr>
          <w:sz w:val="24"/>
          <w:szCs w:val="24"/>
        </w:rPr>
        <w:t>условиями</w:t>
      </w:r>
      <w:r w:rsidR="001B328D" w:rsidRPr="001B328D">
        <w:rPr>
          <w:sz w:val="24"/>
          <w:szCs w:val="24"/>
          <w:lang w:val="en-US"/>
        </w:rPr>
        <w:t xml:space="preserve">, </w:t>
      </w:r>
      <w:r w:rsidR="001B328D" w:rsidRPr="001B328D">
        <w:rPr>
          <w:sz w:val="24"/>
          <w:szCs w:val="24"/>
        </w:rPr>
        <w:t>установленными</w:t>
      </w:r>
      <w:r w:rsidR="001B328D" w:rsidRPr="001B328D">
        <w:rPr>
          <w:sz w:val="24"/>
          <w:szCs w:val="24"/>
          <w:lang w:val="en-US"/>
        </w:rPr>
        <w:t xml:space="preserve"> </w:t>
      </w:r>
      <w:r w:rsidR="001B328D" w:rsidRPr="001B328D">
        <w:rPr>
          <w:sz w:val="24"/>
          <w:szCs w:val="24"/>
        </w:rPr>
        <w:t>в</w:t>
      </w:r>
      <w:r w:rsidR="001B328D" w:rsidRPr="001B328D">
        <w:rPr>
          <w:sz w:val="24"/>
          <w:szCs w:val="24"/>
          <w:lang w:val="en-US"/>
        </w:rPr>
        <w:t xml:space="preserve"> </w:t>
      </w:r>
      <w:r w:rsidR="001B328D" w:rsidRPr="001B328D">
        <w:rPr>
          <w:sz w:val="24"/>
          <w:szCs w:val="24"/>
        </w:rPr>
        <w:t>новой</w:t>
      </w:r>
      <w:r w:rsidR="001B328D" w:rsidRPr="001B328D">
        <w:rPr>
          <w:sz w:val="24"/>
          <w:szCs w:val="24"/>
          <w:lang w:val="en-US"/>
        </w:rPr>
        <w:t xml:space="preserve"> </w:t>
      </w:r>
      <w:r w:rsidR="001B328D" w:rsidRPr="001B328D">
        <w:rPr>
          <w:sz w:val="24"/>
          <w:szCs w:val="24"/>
        </w:rPr>
        <w:t>редакции</w:t>
      </w:r>
      <w:r w:rsidR="001B328D" w:rsidRPr="001B328D">
        <w:rPr>
          <w:sz w:val="24"/>
          <w:szCs w:val="24"/>
          <w:lang w:val="en-US"/>
        </w:rPr>
        <w:t xml:space="preserve"> </w:t>
      </w:r>
      <w:r w:rsidR="001B328D" w:rsidRPr="001B328D">
        <w:rPr>
          <w:sz w:val="24"/>
          <w:szCs w:val="24"/>
        </w:rPr>
        <w:t>Директивы</w:t>
      </w:r>
      <w:r w:rsidR="001B328D" w:rsidRPr="001B328D">
        <w:rPr>
          <w:sz w:val="24"/>
          <w:szCs w:val="24"/>
          <w:lang w:val="en-US"/>
        </w:rPr>
        <w:t xml:space="preserve"> </w:t>
      </w:r>
      <w:r w:rsidR="001B328D" w:rsidRPr="001B328D">
        <w:rPr>
          <w:sz w:val="24"/>
          <w:szCs w:val="24"/>
        </w:rPr>
        <w:t>об</w:t>
      </w:r>
      <w:r w:rsidR="001B328D" w:rsidRPr="001B328D">
        <w:rPr>
          <w:sz w:val="24"/>
          <w:szCs w:val="24"/>
          <w:lang w:val="en-US"/>
        </w:rPr>
        <w:t xml:space="preserve"> </w:t>
      </w:r>
      <w:r w:rsidR="001B328D" w:rsidRPr="001B328D">
        <w:rPr>
          <w:sz w:val="24"/>
          <w:szCs w:val="24"/>
        </w:rPr>
        <w:t>энергоэффективности</w:t>
      </w:r>
      <w:r w:rsidR="001B328D" w:rsidRPr="001B328D">
        <w:rPr>
          <w:sz w:val="24"/>
          <w:szCs w:val="24"/>
          <w:lang w:val="en-US"/>
        </w:rPr>
        <w:t xml:space="preserve"> </w:t>
      </w:r>
      <w:r w:rsidR="001B328D" w:rsidRPr="001B328D">
        <w:rPr>
          <w:sz w:val="24"/>
          <w:szCs w:val="24"/>
        </w:rPr>
        <w:t>зданий</w:t>
      </w:r>
      <w:r w:rsidR="001B328D" w:rsidRPr="001B328D">
        <w:rPr>
          <w:sz w:val="24"/>
          <w:szCs w:val="24"/>
          <w:lang w:val="en-US"/>
        </w:rPr>
        <w:t xml:space="preserve"> (2010/31/EU), 14 </w:t>
      </w:r>
      <w:r w:rsidR="001B328D" w:rsidRPr="001B328D">
        <w:rPr>
          <w:sz w:val="24"/>
          <w:szCs w:val="24"/>
        </w:rPr>
        <w:t>декабря</w:t>
      </w:r>
      <w:r w:rsidR="001B328D" w:rsidRPr="001B328D">
        <w:rPr>
          <w:sz w:val="24"/>
          <w:szCs w:val="24"/>
          <w:lang w:val="en-US"/>
        </w:rPr>
        <w:t xml:space="preserve"> 2010 </w:t>
      </w:r>
      <w:r w:rsidR="001B328D" w:rsidRPr="001B328D">
        <w:rPr>
          <w:sz w:val="24"/>
          <w:szCs w:val="24"/>
        </w:rPr>
        <w:t>г</w:t>
      </w:r>
      <w:r w:rsidR="001B328D" w:rsidRPr="001B328D">
        <w:rPr>
          <w:sz w:val="24"/>
          <w:szCs w:val="24"/>
          <w:lang w:val="en-US"/>
        </w:rPr>
        <w:t>.</w:t>
      </w:r>
      <w:r w:rsidR="001B328D" w:rsidRPr="001B328D">
        <w:rPr>
          <w:sz w:val="24"/>
          <w:szCs w:val="24"/>
          <w:lang w:val="en-US"/>
        </w:rPr>
        <w:t>)</w:t>
      </w:r>
    </w:p>
    <w:p w14:paraId="60AFBBDF" w14:textId="51964576" w:rsidR="000C3F24" w:rsidRPr="001B328D" w:rsidRDefault="000C3F24" w:rsidP="001B328D">
      <w:pPr>
        <w:autoSpaceDE/>
        <w:autoSpaceDN/>
        <w:adjustRightInd/>
        <w:ind w:firstLine="567"/>
        <w:jc w:val="both"/>
        <w:rPr>
          <w:i/>
          <w:iCs/>
          <w:lang w:val="en-US"/>
        </w:rPr>
      </w:pPr>
      <w:r w:rsidRPr="000C3F24">
        <w:rPr>
          <w:sz w:val="24"/>
          <w:szCs w:val="24"/>
          <w:lang w:val="ru-KZ"/>
        </w:rPr>
        <w:t>[6]  </w:t>
      </w:r>
      <w:r w:rsidRPr="001B328D">
        <w:rPr>
          <w:sz w:val="24"/>
          <w:szCs w:val="24"/>
          <w:lang w:val="ru-KZ"/>
        </w:rPr>
        <w:t xml:space="preserve">CEN/TS 16628, </w:t>
      </w:r>
      <w:r w:rsidRPr="001B328D">
        <w:rPr>
          <w:i/>
          <w:iCs/>
          <w:sz w:val="24"/>
          <w:szCs w:val="24"/>
          <w:lang w:val="ru-KZ"/>
        </w:rPr>
        <w:t xml:space="preserve">Energy performance of buildings — Basic Principles for the set of EPB standards </w:t>
      </w:r>
      <w:r w:rsidR="001B328D" w:rsidRPr="001B328D">
        <w:rPr>
          <w:i/>
          <w:iCs/>
          <w:sz w:val="24"/>
          <w:szCs w:val="24"/>
          <w:lang w:val="en-US"/>
        </w:rPr>
        <w:t>(</w:t>
      </w:r>
      <w:r w:rsidR="001B328D" w:rsidRPr="001B328D">
        <w:rPr>
          <w:i/>
          <w:iCs/>
          <w:sz w:val="24"/>
          <w:szCs w:val="24"/>
        </w:rPr>
        <w:t>Энергоэффективность</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w:t>
      </w:r>
      <w:r w:rsidR="001B328D" w:rsidRPr="001B328D">
        <w:rPr>
          <w:i/>
          <w:iCs/>
          <w:sz w:val="24"/>
          <w:szCs w:val="24"/>
        </w:rPr>
        <w:t>Основные</w:t>
      </w:r>
      <w:r w:rsidR="001B328D" w:rsidRPr="001B328D">
        <w:rPr>
          <w:i/>
          <w:iCs/>
          <w:sz w:val="24"/>
          <w:szCs w:val="24"/>
          <w:lang w:val="en-US"/>
        </w:rPr>
        <w:t xml:space="preserve"> </w:t>
      </w:r>
      <w:r w:rsidR="001B328D" w:rsidRPr="001B328D">
        <w:rPr>
          <w:i/>
          <w:iCs/>
          <w:sz w:val="24"/>
          <w:szCs w:val="24"/>
        </w:rPr>
        <w:t>принципы</w:t>
      </w:r>
      <w:r w:rsidR="001B328D" w:rsidRPr="001B328D">
        <w:rPr>
          <w:i/>
          <w:iCs/>
          <w:sz w:val="24"/>
          <w:szCs w:val="24"/>
          <w:lang w:val="en-US"/>
        </w:rPr>
        <w:t xml:space="preserve"> </w:t>
      </w:r>
      <w:r w:rsidR="001B328D" w:rsidRPr="001B328D">
        <w:rPr>
          <w:i/>
          <w:iCs/>
          <w:sz w:val="24"/>
          <w:szCs w:val="24"/>
        </w:rPr>
        <w:t>стандартов</w:t>
      </w:r>
      <w:r w:rsidR="001B328D" w:rsidRPr="001B328D">
        <w:rPr>
          <w:i/>
          <w:iCs/>
          <w:sz w:val="24"/>
          <w:szCs w:val="24"/>
          <w:lang w:val="en-US"/>
        </w:rPr>
        <w:t xml:space="preserve"> </w:t>
      </w:r>
      <w:r w:rsidR="001B328D" w:rsidRPr="001B328D">
        <w:rPr>
          <w:i/>
          <w:iCs/>
          <w:sz w:val="24"/>
          <w:szCs w:val="24"/>
        </w:rPr>
        <w:t>серии</w:t>
      </w:r>
      <w:r w:rsidR="001B328D" w:rsidRPr="001B328D">
        <w:rPr>
          <w:i/>
          <w:iCs/>
          <w:sz w:val="24"/>
          <w:szCs w:val="24"/>
          <w:lang w:val="en-US"/>
        </w:rPr>
        <w:t xml:space="preserve"> EPB</w:t>
      </w:r>
      <w:r w:rsidR="001B328D" w:rsidRPr="001B328D">
        <w:rPr>
          <w:i/>
          <w:iCs/>
          <w:sz w:val="24"/>
          <w:szCs w:val="24"/>
          <w:lang w:val="en-US"/>
        </w:rPr>
        <w:t>)</w:t>
      </w:r>
    </w:p>
    <w:p w14:paraId="50C74A54" w14:textId="2B075600"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[7]  CEN/TS 16629, </w:t>
      </w:r>
      <w:r w:rsidRPr="000C3F24">
        <w:rPr>
          <w:i/>
          <w:iCs/>
          <w:sz w:val="24"/>
          <w:szCs w:val="24"/>
          <w:lang w:val="ru-KZ"/>
        </w:rPr>
        <w:t xml:space="preserve">Energy performance of buildings — Detailed Technical Rules for the set of EPB standards </w:t>
      </w:r>
      <w:r w:rsidR="001B328D" w:rsidRPr="001B328D">
        <w:rPr>
          <w:i/>
          <w:iCs/>
          <w:sz w:val="24"/>
          <w:szCs w:val="24"/>
          <w:lang w:val="en-US"/>
        </w:rPr>
        <w:t>(</w:t>
      </w:r>
      <w:r w:rsidR="001B328D" w:rsidRPr="001B328D">
        <w:rPr>
          <w:i/>
          <w:iCs/>
          <w:sz w:val="24"/>
          <w:szCs w:val="24"/>
        </w:rPr>
        <w:t>Энергоэффективность</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w:t>
      </w:r>
      <w:r w:rsidR="001B328D" w:rsidRPr="001B328D">
        <w:rPr>
          <w:i/>
          <w:iCs/>
          <w:sz w:val="24"/>
          <w:szCs w:val="24"/>
        </w:rPr>
        <w:t>Подробные</w:t>
      </w:r>
      <w:r w:rsidR="001B328D" w:rsidRPr="001B328D">
        <w:rPr>
          <w:i/>
          <w:iCs/>
          <w:sz w:val="24"/>
          <w:szCs w:val="24"/>
          <w:lang w:val="en-US"/>
        </w:rPr>
        <w:t xml:space="preserve"> </w:t>
      </w:r>
      <w:r w:rsidR="001B328D" w:rsidRPr="001B328D">
        <w:rPr>
          <w:i/>
          <w:iCs/>
          <w:sz w:val="24"/>
          <w:szCs w:val="24"/>
        </w:rPr>
        <w:t>технические</w:t>
      </w:r>
      <w:r w:rsidR="001B328D" w:rsidRPr="001B328D">
        <w:rPr>
          <w:i/>
          <w:iCs/>
          <w:sz w:val="24"/>
          <w:szCs w:val="24"/>
          <w:lang w:val="en-US"/>
        </w:rPr>
        <w:t xml:space="preserve"> </w:t>
      </w:r>
      <w:r w:rsidR="001B328D" w:rsidRPr="001B328D">
        <w:rPr>
          <w:i/>
          <w:iCs/>
          <w:sz w:val="24"/>
          <w:szCs w:val="24"/>
        </w:rPr>
        <w:t>правила</w:t>
      </w:r>
      <w:r w:rsidR="001B328D" w:rsidRPr="001B328D">
        <w:rPr>
          <w:i/>
          <w:iCs/>
          <w:sz w:val="24"/>
          <w:szCs w:val="24"/>
          <w:lang w:val="en-US"/>
        </w:rPr>
        <w:t xml:space="preserve"> </w:t>
      </w:r>
      <w:r w:rsidR="001B328D" w:rsidRPr="001B328D">
        <w:rPr>
          <w:i/>
          <w:iCs/>
          <w:sz w:val="24"/>
          <w:szCs w:val="24"/>
        </w:rPr>
        <w:t>для</w:t>
      </w:r>
      <w:r w:rsidR="001B328D" w:rsidRPr="001B328D">
        <w:rPr>
          <w:i/>
          <w:iCs/>
          <w:sz w:val="24"/>
          <w:szCs w:val="24"/>
          <w:lang w:val="en-US"/>
        </w:rPr>
        <w:t xml:space="preserve"> </w:t>
      </w:r>
      <w:r w:rsidR="001B328D" w:rsidRPr="001B328D">
        <w:rPr>
          <w:i/>
          <w:iCs/>
          <w:sz w:val="24"/>
          <w:szCs w:val="24"/>
        </w:rPr>
        <w:t>стандартов</w:t>
      </w:r>
      <w:r w:rsidR="001B328D" w:rsidRPr="001B328D">
        <w:rPr>
          <w:i/>
          <w:iCs/>
          <w:sz w:val="24"/>
          <w:szCs w:val="24"/>
          <w:lang w:val="en-US"/>
        </w:rPr>
        <w:t xml:space="preserve"> </w:t>
      </w:r>
      <w:r w:rsidR="001B328D" w:rsidRPr="001B328D">
        <w:rPr>
          <w:i/>
          <w:iCs/>
          <w:sz w:val="24"/>
          <w:szCs w:val="24"/>
        </w:rPr>
        <w:t>серии</w:t>
      </w:r>
      <w:r w:rsidR="001B328D" w:rsidRPr="001B328D">
        <w:rPr>
          <w:i/>
          <w:iCs/>
          <w:sz w:val="24"/>
          <w:szCs w:val="24"/>
          <w:lang w:val="en-US"/>
        </w:rPr>
        <w:t xml:space="preserve"> EPB</w:t>
      </w:r>
      <w:r w:rsidR="001B328D" w:rsidRPr="001B328D">
        <w:rPr>
          <w:i/>
          <w:iCs/>
          <w:sz w:val="24"/>
          <w:szCs w:val="24"/>
          <w:lang w:val="en-US"/>
        </w:rPr>
        <w:t>)</w:t>
      </w:r>
    </w:p>
    <w:p w14:paraId="087B5D13" w14:textId="79D7E01A"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[8] ISO 52018-1:2017, </w:t>
      </w:r>
      <w:r w:rsidRPr="000C3F24">
        <w:rPr>
          <w:i/>
          <w:iCs/>
          <w:sz w:val="24"/>
          <w:szCs w:val="24"/>
          <w:lang w:val="ru-KZ"/>
        </w:rPr>
        <w:t xml:space="preserve">Energy performance of buildings — Indicators for partial EPB requirements related to thermal energy balance and fabric features — Part 1: Overview of options </w:t>
      </w:r>
      <w:r w:rsidR="001B328D" w:rsidRPr="001B328D">
        <w:rPr>
          <w:i/>
          <w:iCs/>
          <w:sz w:val="24"/>
          <w:szCs w:val="24"/>
          <w:lang w:val="en-US"/>
        </w:rPr>
        <w:t>(</w:t>
      </w:r>
      <w:r w:rsidR="001B328D" w:rsidRPr="001B328D">
        <w:rPr>
          <w:i/>
          <w:iCs/>
          <w:sz w:val="24"/>
          <w:szCs w:val="24"/>
        </w:rPr>
        <w:t>Энергоэффективность</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(EPB). </w:t>
      </w:r>
      <w:r w:rsidR="001B328D" w:rsidRPr="001B328D">
        <w:rPr>
          <w:i/>
          <w:iCs/>
          <w:sz w:val="24"/>
          <w:szCs w:val="24"/>
        </w:rPr>
        <w:t>Индикаторы для частных требований EPB, относящихся к тепловому балансу и характеристикам каркаса здания. Часть</w:t>
      </w:r>
      <w:r w:rsidR="001B328D" w:rsidRPr="001B328D">
        <w:rPr>
          <w:i/>
          <w:iCs/>
          <w:sz w:val="24"/>
          <w:szCs w:val="24"/>
          <w:lang w:val="en-US"/>
        </w:rPr>
        <w:t xml:space="preserve"> 1. </w:t>
      </w:r>
      <w:r w:rsidR="001B328D" w:rsidRPr="001B328D">
        <w:rPr>
          <w:i/>
          <w:iCs/>
          <w:sz w:val="24"/>
          <w:szCs w:val="24"/>
        </w:rPr>
        <w:t>Обзор</w:t>
      </w:r>
      <w:r w:rsidR="001B328D" w:rsidRPr="001B328D">
        <w:rPr>
          <w:i/>
          <w:iCs/>
          <w:sz w:val="24"/>
          <w:szCs w:val="24"/>
          <w:lang w:val="en-US"/>
        </w:rPr>
        <w:t xml:space="preserve"> </w:t>
      </w:r>
      <w:r w:rsidR="001B328D" w:rsidRPr="001B328D">
        <w:rPr>
          <w:i/>
          <w:iCs/>
          <w:sz w:val="24"/>
          <w:szCs w:val="24"/>
        </w:rPr>
        <w:t>вариантов</w:t>
      </w:r>
      <w:r w:rsidR="001B328D" w:rsidRPr="001B328D">
        <w:rPr>
          <w:i/>
          <w:iCs/>
          <w:sz w:val="24"/>
          <w:szCs w:val="24"/>
          <w:lang w:val="en-US"/>
        </w:rPr>
        <w:t>)</w:t>
      </w:r>
    </w:p>
    <w:p w14:paraId="5CAF8BB0" w14:textId="4131A7EA"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[9] ISO/TR 52018-2:2017, </w:t>
      </w:r>
      <w:r w:rsidRPr="000C3F24">
        <w:rPr>
          <w:i/>
          <w:iCs/>
          <w:sz w:val="24"/>
          <w:szCs w:val="24"/>
          <w:lang w:val="ru-KZ"/>
        </w:rPr>
        <w:t xml:space="preserve">Energy performance of buildings — Indicators for partial EPB requirements related to thermal energy balance and fabric features — Part 2: Explanation and justification of ISO 52018-1 </w:t>
      </w:r>
      <w:r w:rsidR="001B328D" w:rsidRPr="001B328D">
        <w:rPr>
          <w:i/>
          <w:iCs/>
          <w:sz w:val="24"/>
          <w:szCs w:val="24"/>
          <w:lang w:val="en-US"/>
        </w:rPr>
        <w:t>(</w:t>
      </w:r>
      <w:r w:rsidR="001B328D" w:rsidRPr="001B328D">
        <w:rPr>
          <w:i/>
          <w:iCs/>
          <w:sz w:val="24"/>
          <w:szCs w:val="24"/>
        </w:rPr>
        <w:t>Энергетические</w:t>
      </w:r>
      <w:r w:rsidR="001B328D" w:rsidRPr="001B328D">
        <w:rPr>
          <w:i/>
          <w:iCs/>
          <w:sz w:val="24"/>
          <w:szCs w:val="24"/>
          <w:lang w:val="en-US"/>
        </w:rPr>
        <w:t xml:space="preserve"> </w:t>
      </w:r>
      <w:r w:rsidR="001B328D" w:rsidRPr="001B328D">
        <w:rPr>
          <w:i/>
          <w:iCs/>
          <w:sz w:val="24"/>
          <w:szCs w:val="24"/>
        </w:rPr>
        <w:t>характеристики</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 </w:t>
      </w:r>
      <w:r w:rsidR="001B328D" w:rsidRPr="001B328D">
        <w:rPr>
          <w:i/>
          <w:iCs/>
          <w:sz w:val="24"/>
          <w:szCs w:val="24"/>
        </w:rPr>
        <w:t>Показатели</w:t>
      </w:r>
      <w:r w:rsidR="001B328D" w:rsidRPr="001B328D">
        <w:rPr>
          <w:i/>
          <w:iCs/>
          <w:sz w:val="24"/>
          <w:szCs w:val="24"/>
          <w:lang w:val="en-US"/>
        </w:rPr>
        <w:t xml:space="preserve"> </w:t>
      </w:r>
      <w:r w:rsidR="001B328D" w:rsidRPr="001B328D">
        <w:rPr>
          <w:i/>
          <w:iCs/>
          <w:sz w:val="24"/>
          <w:szCs w:val="24"/>
        </w:rPr>
        <w:t>для</w:t>
      </w:r>
      <w:r w:rsidR="001B328D" w:rsidRPr="001B328D">
        <w:rPr>
          <w:i/>
          <w:iCs/>
          <w:sz w:val="24"/>
          <w:szCs w:val="24"/>
          <w:lang w:val="en-US"/>
        </w:rPr>
        <w:t xml:space="preserve"> </w:t>
      </w:r>
      <w:r w:rsidR="001B328D" w:rsidRPr="001B328D">
        <w:rPr>
          <w:i/>
          <w:iCs/>
          <w:sz w:val="24"/>
          <w:szCs w:val="24"/>
        </w:rPr>
        <w:t>частичных</w:t>
      </w:r>
      <w:r w:rsidR="001B328D" w:rsidRPr="001B328D">
        <w:rPr>
          <w:i/>
          <w:iCs/>
          <w:sz w:val="24"/>
          <w:szCs w:val="24"/>
          <w:lang w:val="en-US"/>
        </w:rPr>
        <w:t xml:space="preserve"> </w:t>
      </w:r>
      <w:r w:rsidR="001B328D" w:rsidRPr="001B328D">
        <w:rPr>
          <w:i/>
          <w:iCs/>
          <w:sz w:val="24"/>
          <w:szCs w:val="24"/>
        </w:rPr>
        <w:t>требований</w:t>
      </w:r>
      <w:r w:rsidR="001B328D" w:rsidRPr="001B328D">
        <w:rPr>
          <w:i/>
          <w:iCs/>
          <w:sz w:val="24"/>
          <w:szCs w:val="24"/>
          <w:lang w:val="en-US"/>
        </w:rPr>
        <w:t xml:space="preserve"> EPB, </w:t>
      </w:r>
      <w:r w:rsidR="001B328D" w:rsidRPr="001B328D">
        <w:rPr>
          <w:i/>
          <w:iCs/>
          <w:sz w:val="24"/>
          <w:szCs w:val="24"/>
        </w:rPr>
        <w:t>связанных</w:t>
      </w:r>
      <w:r w:rsidR="001B328D" w:rsidRPr="001B328D">
        <w:rPr>
          <w:i/>
          <w:iCs/>
          <w:sz w:val="24"/>
          <w:szCs w:val="24"/>
          <w:lang w:val="en-US"/>
        </w:rPr>
        <w:t xml:space="preserve"> </w:t>
      </w:r>
      <w:r w:rsidR="001B328D" w:rsidRPr="001B328D">
        <w:rPr>
          <w:i/>
          <w:iCs/>
          <w:sz w:val="24"/>
          <w:szCs w:val="24"/>
        </w:rPr>
        <w:t>с</w:t>
      </w:r>
      <w:r w:rsidR="001B328D" w:rsidRPr="001B328D">
        <w:rPr>
          <w:i/>
          <w:iCs/>
          <w:sz w:val="24"/>
          <w:szCs w:val="24"/>
          <w:lang w:val="en-US"/>
        </w:rPr>
        <w:t xml:space="preserve"> </w:t>
      </w:r>
      <w:r w:rsidR="001B328D" w:rsidRPr="001B328D">
        <w:rPr>
          <w:i/>
          <w:iCs/>
          <w:sz w:val="24"/>
          <w:szCs w:val="24"/>
        </w:rPr>
        <w:t>балансом</w:t>
      </w:r>
      <w:r w:rsidR="001B328D" w:rsidRPr="001B328D">
        <w:rPr>
          <w:i/>
          <w:iCs/>
          <w:sz w:val="24"/>
          <w:szCs w:val="24"/>
          <w:lang w:val="en-US"/>
        </w:rPr>
        <w:t xml:space="preserve"> </w:t>
      </w:r>
      <w:r w:rsidR="001B328D" w:rsidRPr="001B328D">
        <w:rPr>
          <w:i/>
          <w:iCs/>
          <w:sz w:val="24"/>
          <w:szCs w:val="24"/>
        </w:rPr>
        <w:t>тепловой</w:t>
      </w:r>
      <w:r w:rsidR="001B328D" w:rsidRPr="001B328D">
        <w:rPr>
          <w:i/>
          <w:iCs/>
          <w:sz w:val="24"/>
          <w:szCs w:val="24"/>
          <w:lang w:val="en-US"/>
        </w:rPr>
        <w:t xml:space="preserve"> </w:t>
      </w:r>
      <w:r w:rsidR="001B328D" w:rsidRPr="001B328D">
        <w:rPr>
          <w:i/>
          <w:iCs/>
          <w:sz w:val="24"/>
          <w:szCs w:val="24"/>
        </w:rPr>
        <w:t>энергии</w:t>
      </w:r>
      <w:r w:rsidR="001B328D" w:rsidRPr="001B328D">
        <w:rPr>
          <w:i/>
          <w:iCs/>
          <w:sz w:val="24"/>
          <w:szCs w:val="24"/>
          <w:lang w:val="en-US"/>
        </w:rPr>
        <w:t xml:space="preserve"> </w:t>
      </w:r>
      <w:r w:rsidR="001B328D" w:rsidRPr="001B328D">
        <w:rPr>
          <w:i/>
          <w:iCs/>
          <w:sz w:val="24"/>
          <w:szCs w:val="24"/>
        </w:rPr>
        <w:t>и</w:t>
      </w:r>
      <w:r w:rsidR="001B328D" w:rsidRPr="001B328D">
        <w:rPr>
          <w:i/>
          <w:iCs/>
          <w:sz w:val="24"/>
          <w:szCs w:val="24"/>
          <w:lang w:val="en-US"/>
        </w:rPr>
        <w:t xml:space="preserve"> </w:t>
      </w:r>
      <w:r w:rsidR="001B328D" w:rsidRPr="001B328D">
        <w:rPr>
          <w:i/>
          <w:iCs/>
          <w:sz w:val="24"/>
          <w:szCs w:val="24"/>
        </w:rPr>
        <w:t>особенностями</w:t>
      </w:r>
      <w:r w:rsidR="001B328D" w:rsidRPr="001B328D">
        <w:rPr>
          <w:i/>
          <w:iCs/>
          <w:sz w:val="24"/>
          <w:szCs w:val="24"/>
          <w:lang w:val="en-US"/>
        </w:rPr>
        <w:t xml:space="preserve"> </w:t>
      </w:r>
      <w:r w:rsidR="001B328D" w:rsidRPr="001B328D">
        <w:rPr>
          <w:i/>
          <w:iCs/>
          <w:sz w:val="24"/>
          <w:szCs w:val="24"/>
        </w:rPr>
        <w:t>конструкции</w:t>
      </w:r>
      <w:r w:rsidR="001B328D" w:rsidRPr="001B328D">
        <w:rPr>
          <w:i/>
          <w:iCs/>
          <w:sz w:val="24"/>
          <w:szCs w:val="24"/>
          <w:lang w:val="en-US"/>
        </w:rPr>
        <w:t xml:space="preserve"> — </w:t>
      </w:r>
      <w:r w:rsidR="001B328D" w:rsidRPr="001B328D">
        <w:rPr>
          <w:i/>
          <w:iCs/>
          <w:sz w:val="24"/>
          <w:szCs w:val="24"/>
        </w:rPr>
        <w:t>Часть</w:t>
      </w:r>
      <w:r w:rsidR="001B328D" w:rsidRPr="001B328D">
        <w:rPr>
          <w:i/>
          <w:iCs/>
          <w:sz w:val="24"/>
          <w:szCs w:val="24"/>
          <w:lang w:val="en-US"/>
        </w:rPr>
        <w:t xml:space="preserve"> 2: </w:t>
      </w:r>
      <w:r w:rsidR="001B328D" w:rsidRPr="001B328D">
        <w:rPr>
          <w:i/>
          <w:iCs/>
          <w:sz w:val="24"/>
          <w:szCs w:val="24"/>
        </w:rPr>
        <w:t>Объяснение</w:t>
      </w:r>
      <w:r w:rsidR="001B328D" w:rsidRPr="001B328D">
        <w:rPr>
          <w:i/>
          <w:iCs/>
          <w:sz w:val="24"/>
          <w:szCs w:val="24"/>
          <w:lang w:val="en-US"/>
        </w:rPr>
        <w:t xml:space="preserve"> </w:t>
      </w:r>
      <w:r w:rsidR="001B328D" w:rsidRPr="001B328D">
        <w:rPr>
          <w:i/>
          <w:iCs/>
          <w:sz w:val="24"/>
          <w:szCs w:val="24"/>
        </w:rPr>
        <w:t>и</w:t>
      </w:r>
      <w:r w:rsidR="001B328D" w:rsidRPr="001B328D">
        <w:rPr>
          <w:i/>
          <w:iCs/>
          <w:sz w:val="24"/>
          <w:szCs w:val="24"/>
          <w:lang w:val="en-US"/>
        </w:rPr>
        <w:t xml:space="preserve"> </w:t>
      </w:r>
      <w:r w:rsidR="001B328D" w:rsidRPr="001B328D">
        <w:rPr>
          <w:i/>
          <w:iCs/>
          <w:sz w:val="24"/>
          <w:szCs w:val="24"/>
        </w:rPr>
        <w:t>обоснование</w:t>
      </w:r>
      <w:r w:rsidR="001B328D" w:rsidRPr="001B328D">
        <w:rPr>
          <w:i/>
          <w:iCs/>
          <w:sz w:val="24"/>
          <w:szCs w:val="24"/>
          <w:lang w:val="en-US"/>
        </w:rPr>
        <w:t xml:space="preserve"> </w:t>
      </w:r>
      <w:r w:rsidR="001B328D" w:rsidRPr="001B328D">
        <w:rPr>
          <w:i/>
          <w:iCs/>
          <w:sz w:val="24"/>
          <w:szCs w:val="24"/>
        </w:rPr>
        <w:t>стандарта</w:t>
      </w:r>
      <w:r w:rsidR="001B328D" w:rsidRPr="001B328D">
        <w:rPr>
          <w:i/>
          <w:iCs/>
          <w:sz w:val="24"/>
          <w:szCs w:val="24"/>
          <w:lang w:val="en-US"/>
        </w:rPr>
        <w:t xml:space="preserve"> ISO 52018-1</w:t>
      </w:r>
      <w:r w:rsidR="001B328D" w:rsidRPr="001B328D">
        <w:rPr>
          <w:i/>
          <w:iCs/>
          <w:sz w:val="24"/>
          <w:szCs w:val="24"/>
          <w:lang w:val="en-US"/>
        </w:rPr>
        <w:t>)</w:t>
      </w:r>
    </w:p>
    <w:p w14:paraId="558EBC5F" w14:textId="6EDB4884"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[10] ISO 52000-1, </w:t>
      </w:r>
      <w:r w:rsidRPr="000C3F24">
        <w:rPr>
          <w:i/>
          <w:iCs/>
          <w:sz w:val="24"/>
          <w:szCs w:val="24"/>
          <w:lang w:val="ru-KZ"/>
        </w:rPr>
        <w:t xml:space="preserve">Energy performance of buildings — Overarching EPB assessment – Part 1: General framework and procedures </w:t>
      </w:r>
      <w:r w:rsidR="001B328D" w:rsidRPr="001B328D">
        <w:rPr>
          <w:i/>
          <w:iCs/>
          <w:sz w:val="24"/>
          <w:szCs w:val="24"/>
          <w:lang w:val="en-US"/>
        </w:rPr>
        <w:t>(</w:t>
      </w:r>
      <w:r w:rsidR="001B328D" w:rsidRPr="001B328D">
        <w:rPr>
          <w:i/>
          <w:iCs/>
          <w:sz w:val="24"/>
          <w:szCs w:val="24"/>
        </w:rPr>
        <w:t>Энергоэффективность</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w:t>
      </w:r>
      <w:r w:rsidR="001B328D" w:rsidRPr="001B328D">
        <w:rPr>
          <w:i/>
          <w:iCs/>
          <w:sz w:val="24"/>
          <w:szCs w:val="24"/>
        </w:rPr>
        <w:t>Комплексная</w:t>
      </w:r>
      <w:r w:rsidR="001B328D" w:rsidRPr="001B328D">
        <w:rPr>
          <w:i/>
          <w:iCs/>
          <w:sz w:val="24"/>
          <w:szCs w:val="24"/>
          <w:lang w:val="en-US"/>
        </w:rPr>
        <w:t xml:space="preserve"> </w:t>
      </w:r>
      <w:r w:rsidR="001B328D" w:rsidRPr="001B328D">
        <w:rPr>
          <w:i/>
          <w:iCs/>
          <w:sz w:val="24"/>
          <w:szCs w:val="24"/>
        </w:rPr>
        <w:t>оценка</w:t>
      </w:r>
      <w:r w:rsidR="001B328D" w:rsidRPr="001B328D">
        <w:rPr>
          <w:i/>
          <w:iCs/>
          <w:sz w:val="24"/>
          <w:szCs w:val="24"/>
          <w:lang w:val="en-US"/>
        </w:rPr>
        <w:t xml:space="preserve"> EPB. </w:t>
      </w:r>
      <w:r w:rsidR="001B328D" w:rsidRPr="001B328D">
        <w:rPr>
          <w:i/>
          <w:iCs/>
          <w:sz w:val="24"/>
          <w:szCs w:val="24"/>
        </w:rPr>
        <w:t>Часть</w:t>
      </w:r>
      <w:r w:rsidR="001B328D" w:rsidRPr="001B328D">
        <w:rPr>
          <w:i/>
          <w:iCs/>
          <w:sz w:val="24"/>
          <w:szCs w:val="24"/>
          <w:lang w:val="en-US"/>
        </w:rPr>
        <w:t xml:space="preserve"> 1. </w:t>
      </w:r>
      <w:r w:rsidR="001B328D" w:rsidRPr="001B328D">
        <w:rPr>
          <w:i/>
          <w:iCs/>
          <w:sz w:val="24"/>
          <w:szCs w:val="24"/>
        </w:rPr>
        <w:t>Общая</w:t>
      </w:r>
      <w:r w:rsidR="001B328D" w:rsidRPr="001B328D">
        <w:rPr>
          <w:i/>
          <w:iCs/>
          <w:sz w:val="24"/>
          <w:szCs w:val="24"/>
          <w:lang w:val="en-US"/>
        </w:rPr>
        <w:t xml:space="preserve"> </w:t>
      </w:r>
      <w:r w:rsidR="001B328D" w:rsidRPr="001B328D">
        <w:rPr>
          <w:i/>
          <w:iCs/>
          <w:sz w:val="24"/>
          <w:szCs w:val="24"/>
        </w:rPr>
        <w:t>структура</w:t>
      </w:r>
      <w:r w:rsidR="001B328D" w:rsidRPr="001B328D">
        <w:rPr>
          <w:i/>
          <w:iCs/>
          <w:sz w:val="24"/>
          <w:szCs w:val="24"/>
          <w:lang w:val="en-US"/>
        </w:rPr>
        <w:t xml:space="preserve"> </w:t>
      </w:r>
      <w:r w:rsidR="001B328D" w:rsidRPr="001B328D">
        <w:rPr>
          <w:i/>
          <w:iCs/>
          <w:sz w:val="24"/>
          <w:szCs w:val="24"/>
        </w:rPr>
        <w:t>и</w:t>
      </w:r>
      <w:r w:rsidR="001B328D" w:rsidRPr="001B328D">
        <w:rPr>
          <w:i/>
          <w:iCs/>
          <w:sz w:val="24"/>
          <w:szCs w:val="24"/>
          <w:lang w:val="en-US"/>
        </w:rPr>
        <w:t xml:space="preserve"> </w:t>
      </w:r>
      <w:r w:rsidR="001B328D" w:rsidRPr="001B328D">
        <w:rPr>
          <w:i/>
          <w:iCs/>
          <w:sz w:val="24"/>
          <w:szCs w:val="24"/>
        </w:rPr>
        <w:t>процедуры</w:t>
      </w:r>
      <w:r w:rsidR="001B328D" w:rsidRPr="001B328D">
        <w:rPr>
          <w:i/>
          <w:iCs/>
          <w:sz w:val="24"/>
          <w:szCs w:val="24"/>
          <w:lang w:val="en-US"/>
        </w:rPr>
        <w:t>)</w:t>
      </w:r>
    </w:p>
    <w:p w14:paraId="5FDD75C1" w14:textId="74C7A3A0"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[11] ISO/TR 52000-2, </w:t>
      </w:r>
      <w:r w:rsidRPr="000C3F24">
        <w:rPr>
          <w:i/>
          <w:iCs/>
          <w:sz w:val="24"/>
          <w:szCs w:val="24"/>
          <w:lang w:val="ru-KZ"/>
        </w:rPr>
        <w:t xml:space="preserve">Energy performance of buildings — Overarching EPB assessment — Part 2: Explanation and justification of ISO 52000-1 </w:t>
      </w:r>
      <w:r w:rsidR="001B328D" w:rsidRPr="001B328D">
        <w:rPr>
          <w:i/>
          <w:iCs/>
          <w:sz w:val="24"/>
          <w:szCs w:val="24"/>
          <w:lang w:val="en-US"/>
        </w:rPr>
        <w:t>(</w:t>
      </w:r>
      <w:r w:rsidR="001B328D" w:rsidRPr="001B328D">
        <w:rPr>
          <w:i/>
          <w:iCs/>
          <w:sz w:val="24"/>
          <w:szCs w:val="24"/>
        </w:rPr>
        <w:t>Энергоэффективность</w:t>
      </w:r>
      <w:r w:rsidR="001B328D" w:rsidRPr="001B328D">
        <w:rPr>
          <w:i/>
          <w:iCs/>
          <w:sz w:val="24"/>
          <w:szCs w:val="24"/>
          <w:lang w:val="en-US"/>
        </w:rPr>
        <w:t xml:space="preserve"> </w:t>
      </w:r>
      <w:r w:rsidR="001B328D" w:rsidRPr="001B328D">
        <w:rPr>
          <w:i/>
          <w:iCs/>
          <w:sz w:val="24"/>
          <w:szCs w:val="24"/>
        </w:rPr>
        <w:t>зданий</w:t>
      </w:r>
      <w:r w:rsidR="001B328D" w:rsidRPr="001B328D">
        <w:rPr>
          <w:i/>
          <w:iCs/>
          <w:sz w:val="24"/>
          <w:szCs w:val="24"/>
          <w:lang w:val="en-US"/>
        </w:rPr>
        <w:t xml:space="preserve"> (EPB). </w:t>
      </w:r>
      <w:r w:rsidR="001B328D" w:rsidRPr="001B328D">
        <w:rPr>
          <w:i/>
          <w:iCs/>
          <w:sz w:val="24"/>
          <w:szCs w:val="24"/>
        </w:rPr>
        <w:t>Комплексная</w:t>
      </w:r>
      <w:r w:rsidR="001B328D" w:rsidRPr="001B328D">
        <w:rPr>
          <w:i/>
          <w:iCs/>
          <w:sz w:val="24"/>
          <w:szCs w:val="24"/>
          <w:lang w:val="en-US"/>
        </w:rPr>
        <w:t xml:space="preserve"> </w:t>
      </w:r>
      <w:r w:rsidR="001B328D" w:rsidRPr="001B328D">
        <w:rPr>
          <w:i/>
          <w:iCs/>
          <w:sz w:val="24"/>
          <w:szCs w:val="24"/>
        </w:rPr>
        <w:t>оценка</w:t>
      </w:r>
      <w:r w:rsidR="001B328D" w:rsidRPr="001B328D">
        <w:rPr>
          <w:i/>
          <w:iCs/>
          <w:sz w:val="24"/>
          <w:szCs w:val="24"/>
          <w:lang w:val="en-US"/>
        </w:rPr>
        <w:t xml:space="preserve"> EPB. </w:t>
      </w:r>
      <w:r w:rsidR="001B328D" w:rsidRPr="001B328D">
        <w:rPr>
          <w:i/>
          <w:iCs/>
          <w:sz w:val="24"/>
          <w:szCs w:val="24"/>
        </w:rPr>
        <w:t>Часть</w:t>
      </w:r>
      <w:r w:rsidR="001B328D" w:rsidRPr="001B328D">
        <w:rPr>
          <w:i/>
          <w:iCs/>
          <w:sz w:val="24"/>
          <w:szCs w:val="24"/>
          <w:lang w:val="en-US"/>
        </w:rPr>
        <w:t xml:space="preserve"> 2. </w:t>
      </w:r>
      <w:r w:rsidR="001B328D" w:rsidRPr="001B328D">
        <w:rPr>
          <w:i/>
          <w:iCs/>
          <w:sz w:val="24"/>
          <w:szCs w:val="24"/>
        </w:rPr>
        <w:t>Разъяснение</w:t>
      </w:r>
      <w:r w:rsidR="001B328D" w:rsidRPr="001B328D">
        <w:rPr>
          <w:i/>
          <w:iCs/>
          <w:sz w:val="24"/>
          <w:szCs w:val="24"/>
          <w:lang w:val="en-US"/>
        </w:rPr>
        <w:t xml:space="preserve"> </w:t>
      </w:r>
      <w:r w:rsidR="001B328D" w:rsidRPr="001B328D">
        <w:rPr>
          <w:i/>
          <w:iCs/>
          <w:sz w:val="24"/>
          <w:szCs w:val="24"/>
        </w:rPr>
        <w:t>и</w:t>
      </w:r>
      <w:r w:rsidR="001B328D" w:rsidRPr="001B328D">
        <w:rPr>
          <w:i/>
          <w:iCs/>
          <w:sz w:val="24"/>
          <w:szCs w:val="24"/>
          <w:lang w:val="en-US"/>
        </w:rPr>
        <w:t xml:space="preserve"> </w:t>
      </w:r>
      <w:r w:rsidR="001B328D" w:rsidRPr="001B328D">
        <w:rPr>
          <w:i/>
          <w:iCs/>
          <w:sz w:val="24"/>
          <w:szCs w:val="24"/>
        </w:rPr>
        <w:t>обоснование</w:t>
      </w:r>
      <w:r w:rsidR="001B328D" w:rsidRPr="001B328D">
        <w:rPr>
          <w:i/>
          <w:iCs/>
          <w:sz w:val="24"/>
          <w:szCs w:val="24"/>
          <w:lang w:val="en-US"/>
        </w:rPr>
        <w:t xml:space="preserve"> ISO </w:t>
      </w:r>
      <w:proofErr w:type="gramStart"/>
      <w:r w:rsidR="001B328D" w:rsidRPr="001B328D">
        <w:rPr>
          <w:i/>
          <w:iCs/>
          <w:sz w:val="24"/>
          <w:szCs w:val="24"/>
          <w:lang w:val="en-US"/>
        </w:rPr>
        <w:t>52000-1</w:t>
      </w:r>
      <w:proofErr w:type="gramEnd"/>
      <w:r w:rsidR="001B328D" w:rsidRPr="001B328D">
        <w:rPr>
          <w:i/>
          <w:iCs/>
          <w:sz w:val="24"/>
          <w:szCs w:val="24"/>
          <w:lang w:val="en-US"/>
        </w:rPr>
        <w:t>)</w:t>
      </w:r>
    </w:p>
    <w:p w14:paraId="48B99BE0" w14:textId="07B6B101"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lastRenderedPageBreak/>
        <w:t>[12] Van Dijk, Dick, Set of recommendations: Towards a second generation of CEN standards related to</w:t>
      </w:r>
      <w:r w:rsidRPr="000C3F24">
        <w:rPr>
          <w:sz w:val="24"/>
          <w:szCs w:val="24"/>
          <w:lang w:val="en-US"/>
        </w:rPr>
        <w:t xml:space="preserve"> </w:t>
      </w:r>
      <w:r w:rsidRPr="000C3F24">
        <w:rPr>
          <w:sz w:val="24"/>
          <w:szCs w:val="24"/>
          <w:lang w:val="ru-KZ"/>
        </w:rPr>
        <w:t xml:space="preserve">CENSE “Arching Document 2”, CENSE WP6.1_N05rev02, May 27, 2010 </w:t>
      </w:r>
      <w:r w:rsidR="001B328D" w:rsidRPr="001B328D">
        <w:rPr>
          <w:sz w:val="24"/>
          <w:szCs w:val="24"/>
          <w:lang w:val="en-US"/>
        </w:rPr>
        <w:t>(</w:t>
      </w:r>
      <w:r w:rsidR="001B328D" w:rsidRPr="001B328D">
        <w:rPr>
          <w:sz w:val="24"/>
          <w:szCs w:val="24"/>
        </w:rPr>
        <w:t>Ван</w:t>
      </w:r>
      <w:r w:rsidR="001B328D" w:rsidRPr="001B328D">
        <w:rPr>
          <w:sz w:val="24"/>
          <w:szCs w:val="24"/>
          <w:lang w:val="en-US"/>
        </w:rPr>
        <w:t xml:space="preserve"> </w:t>
      </w:r>
      <w:r w:rsidR="001B328D" w:rsidRPr="001B328D">
        <w:rPr>
          <w:sz w:val="24"/>
          <w:szCs w:val="24"/>
        </w:rPr>
        <w:t>Дейк</w:t>
      </w:r>
      <w:r w:rsidR="001B328D" w:rsidRPr="001B328D">
        <w:rPr>
          <w:sz w:val="24"/>
          <w:szCs w:val="24"/>
          <w:lang w:val="en-US"/>
        </w:rPr>
        <w:t xml:space="preserve">, </w:t>
      </w:r>
      <w:r w:rsidR="001B328D" w:rsidRPr="001B328D">
        <w:rPr>
          <w:sz w:val="24"/>
          <w:szCs w:val="24"/>
        </w:rPr>
        <w:t>Дик</w:t>
      </w:r>
      <w:r w:rsidR="001B328D" w:rsidRPr="001B328D">
        <w:rPr>
          <w:sz w:val="24"/>
          <w:szCs w:val="24"/>
          <w:lang w:val="en-US"/>
        </w:rPr>
        <w:t xml:space="preserve">, </w:t>
      </w:r>
      <w:r w:rsidR="001B328D" w:rsidRPr="001B328D">
        <w:rPr>
          <w:sz w:val="24"/>
          <w:szCs w:val="24"/>
        </w:rPr>
        <w:t>Набор</w:t>
      </w:r>
      <w:r w:rsidR="001B328D" w:rsidRPr="001B328D">
        <w:rPr>
          <w:sz w:val="24"/>
          <w:szCs w:val="24"/>
          <w:lang w:val="en-US"/>
        </w:rPr>
        <w:t xml:space="preserve"> </w:t>
      </w:r>
      <w:r w:rsidR="001B328D" w:rsidRPr="001B328D">
        <w:rPr>
          <w:sz w:val="24"/>
          <w:szCs w:val="24"/>
        </w:rPr>
        <w:t>рекомендаций</w:t>
      </w:r>
      <w:r w:rsidR="001B328D" w:rsidRPr="001B328D">
        <w:rPr>
          <w:sz w:val="24"/>
          <w:szCs w:val="24"/>
          <w:lang w:val="en-US"/>
        </w:rPr>
        <w:t xml:space="preserve">: </w:t>
      </w:r>
      <w:r w:rsidR="001B328D" w:rsidRPr="001B328D">
        <w:rPr>
          <w:sz w:val="24"/>
          <w:szCs w:val="24"/>
        </w:rPr>
        <w:t>На</w:t>
      </w:r>
      <w:r w:rsidR="001B328D" w:rsidRPr="001B328D">
        <w:rPr>
          <w:sz w:val="24"/>
          <w:szCs w:val="24"/>
          <w:lang w:val="en-US"/>
        </w:rPr>
        <w:t xml:space="preserve"> </w:t>
      </w:r>
      <w:r w:rsidR="001B328D" w:rsidRPr="001B328D">
        <w:rPr>
          <w:sz w:val="24"/>
          <w:szCs w:val="24"/>
        </w:rPr>
        <w:t>пути</w:t>
      </w:r>
      <w:r w:rsidR="001B328D" w:rsidRPr="001B328D">
        <w:rPr>
          <w:sz w:val="24"/>
          <w:szCs w:val="24"/>
          <w:lang w:val="en-US"/>
        </w:rPr>
        <w:t xml:space="preserve"> </w:t>
      </w:r>
      <w:r w:rsidR="001B328D" w:rsidRPr="001B328D">
        <w:rPr>
          <w:sz w:val="24"/>
          <w:szCs w:val="24"/>
        </w:rPr>
        <w:t>ко</w:t>
      </w:r>
      <w:r w:rsidR="001B328D" w:rsidRPr="001B328D">
        <w:rPr>
          <w:sz w:val="24"/>
          <w:szCs w:val="24"/>
          <w:lang w:val="en-US"/>
        </w:rPr>
        <w:t xml:space="preserve"> </w:t>
      </w:r>
      <w:r w:rsidR="001B328D" w:rsidRPr="001B328D">
        <w:rPr>
          <w:sz w:val="24"/>
          <w:szCs w:val="24"/>
        </w:rPr>
        <w:t>второму</w:t>
      </w:r>
      <w:r w:rsidR="001B328D" w:rsidRPr="001B328D">
        <w:rPr>
          <w:sz w:val="24"/>
          <w:szCs w:val="24"/>
          <w:lang w:val="en-US"/>
        </w:rPr>
        <w:t xml:space="preserve"> </w:t>
      </w:r>
      <w:r w:rsidR="001B328D" w:rsidRPr="001B328D">
        <w:rPr>
          <w:sz w:val="24"/>
          <w:szCs w:val="24"/>
        </w:rPr>
        <w:t>поколению</w:t>
      </w:r>
      <w:r w:rsidR="001B328D" w:rsidRPr="001B328D">
        <w:rPr>
          <w:sz w:val="24"/>
          <w:szCs w:val="24"/>
          <w:lang w:val="en-US"/>
        </w:rPr>
        <w:t xml:space="preserve"> </w:t>
      </w:r>
      <w:r w:rsidR="001B328D" w:rsidRPr="001B328D">
        <w:rPr>
          <w:sz w:val="24"/>
          <w:szCs w:val="24"/>
        </w:rPr>
        <w:t>стандартов</w:t>
      </w:r>
      <w:r w:rsidR="001B328D" w:rsidRPr="001B328D">
        <w:rPr>
          <w:sz w:val="24"/>
          <w:szCs w:val="24"/>
          <w:lang w:val="en-US"/>
        </w:rPr>
        <w:t xml:space="preserve"> CEN, </w:t>
      </w:r>
      <w:r w:rsidR="001B328D" w:rsidRPr="001B328D">
        <w:rPr>
          <w:sz w:val="24"/>
          <w:szCs w:val="24"/>
        </w:rPr>
        <w:t>связанных</w:t>
      </w:r>
      <w:r w:rsidR="001B328D" w:rsidRPr="001B328D">
        <w:rPr>
          <w:sz w:val="24"/>
          <w:szCs w:val="24"/>
          <w:lang w:val="en-US"/>
        </w:rPr>
        <w:t xml:space="preserve"> </w:t>
      </w:r>
      <w:r w:rsidR="001B328D" w:rsidRPr="001B328D">
        <w:rPr>
          <w:sz w:val="24"/>
          <w:szCs w:val="24"/>
        </w:rPr>
        <w:t>с</w:t>
      </w:r>
      <w:r w:rsidR="001B328D" w:rsidRPr="001B328D">
        <w:rPr>
          <w:sz w:val="24"/>
          <w:szCs w:val="24"/>
          <w:lang w:val="en-US"/>
        </w:rPr>
        <w:t xml:space="preserve"> </w:t>
      </w:r>
      <w:r w:rsidR="001B328D" w:rsidRPr="001B328D">
        <w:rPr>
          <w:sz w:val="24"/>
          <w:szCs w:val="24"/>
        </w:rPr>
        <w:t>Директивой</w:t>
      </w:r>
      <w:r w:rsidR="001B328D" w:rsidRPr="001B328D">
        <w:rPr>
          <w:sz w:val="24"/>
          <w:szCs w:val="24"/>
          <w:lang w:val="en-US"/>
        </w:rPr>
        <w:t xml:space="preserve"> </w:t>
      </w:r>
      <w:r w:rsidR="001B328D" w:rsidRPr="001B328D">
        <w:rPr>
          <w:sz w:val="24"/>
          <w:szCs w:val="24"/>
        </w:rPr>
        <w:t>по</w:t>
      </w:r>
      <w:r w:rsidR="001B328D" w:rsidRPr="001B328D">
        <w:rPr>
          <w:sz w:val="24"/>
          <w:szCs w:val="24"/>
          <w:lang w:val="en-US"/>
        </w:rPr>
        <w:t xml:space="preserve"> </w:t>
      </w:r>
      <w:r w:rsidR="001B328D" w:rsidRPr="001B328D">
        <w:rPr>
          <w:sz w:val="24"/>
          <w:szCs w:val="24"/>
        </w:rPr>
        <w:t>энергоэффективности</w:t>
      </w:r>
      <w:r w:rsidR="001B328D" w:rsidRPr="001B328D">
        <w:rPr>
          <w:sz w:val="24"/>
          <w:szCs w:val="24"/>
          <w:lang w:val="en-US"/>
        </w:rPr>
        <w:t xml:space="preserve"> </w:t>
      </w:r>
      <w:r w:rsidR="001B328D" w:rsidRPr="001B328D">
        <w:rPr>
          <w:sz w:val="24"/>
          <w:szCs w:val="24"/>
        </w:rPr>
        <w:t>зданий</w:t>
      </w:r>
      <w:r w:rsidR="001B328D" w:rsidRPr="001B328D">
        <w:rPr>
          <w:sz w:val="24"/>
          <w:szCs w:val="24"/>
          <w:lang w:val="en-US"/>
        </w:rPr>
        <w:t xml:space="preserve"> (EPBD), CENSE «Arching Document 2», CENSE WP6.1_N05rev02, 27 </w:t>
      </w:r>
      <w:r w:rsidR="001B328D" w:rsidRPr="001B328D">
        <w:rPr>
          <w:sz w:val="24"/>
          <w:szCs w:val="24"/>
        </w:rPr>
        <w:t>мая</w:t>
      </w:r>
      <w:r w:rsidR="001B328D" w:rsidRPr="001B328D">
        <w:rPr>
          <w:sz w:val="24"/>
          <w:szCs w:val="24"/>
          <w:lang w:val="en-US"/>
        </w:rPr>
        <w:t xml:space="preserve"> 2010 </w:t>
      </w:r>
      <w:r w:rsidR="001B328D" w:rsidRPr="001B328D">
        <w:rPr>
          <w:sz w:val="24"/>
          <w:szCs w:val="24"/>
        </w:rPr>
        <w:t>г</w:t>
      </w:r>
      <w:r w:rsidR="001B328D" w:rsidRPr="001B328D">
        <w:rPr>
          <w:sz w:val="24"/>
          <w:szCs w:val="24"/>
          <w:lang w:val="en-US"/>
        </w:rPr>
        <w:t>.</w:t>
      </w:r>
      <w:r w:rsidR="001B328D" w:rsidRPr="001B328D">
        <w:rPr>
          <w:sz w:val="24"/>
          <w:szCs w:val="24"/>
          <w:lang w:val="en-US"/>
        </w:rPr>
        <w:t>)</w:t>
      </w:r>
    </w:p>
    <w:p w14:paraId="3F1B2B0A" w14:textId="4231AC78" w:rsidR="000C3F24" w:rsidRPr="001B328D" w:rsidRDefault="000C3F24" w:rsidP="000C3F24">
      <w:pPr>
        <w:widowControl/>
        <w:autoSpaceDE/>
        <w:autoSpaceDN/>
        <w:adjustRightInd/>
        <w:ind w:firstLine="567"/>
        <w:jc w:val="both"/>
        <w:rPr>
          <w:sz w:val="24"/>
          <w:szCs w:val="24"/>
          <w:lang w:val="en-US"/>
        </w:rPr>
      </w:pPr>
      <w:r w:rsidRPr="000C3F24">
        <w:rPr>
          <w:sz w:val="24"/>
          <w:szCs w:val="24"/>
          <w:lang w:val="ru-KZ"/>
        </w:rPr>
        <w:t xml:space="preserve">[13] Jana Bendžalová BTRI Definition of an Energy Performance Scale for the “Voluntary EU certification for non-residential buildings, Slovakia, January 2012 </w:t>
      </w:r>
      <w:r w:rsidR="001B328D" w:rsidRPr="001B328D">
        <w:rPr>
          <w:sz w:val="24"/>
          <w:szCs w:val="24"/>
          <w:lang w:val="en-US"/>
        </w:rPr>
        <w:t>(</w:t>
      </w:r>
      <w:r w:rsidR="001B328D" w:rsidRPr="001B328D">
        <w:rPr>
          <w:sz w:val="24"/>
          <w:szCs w:val="24"/>
        </w:rPr>
        <w:t>Яна</w:t>
      </w:r>
      <w:r w:rsidR="001B328D" w:rsidRPr="001B328D">
        <w:rPr>
          <w:sz w:val="24"/>
          <w:szCs w:val="24"/>
          <w:lang w:val="en-US"/>
        </w:rPr>
        <w:t xml:space="preserve"> </w:t>
      </w:r>
      <w:proofErr w:type="spellStart"/>
      <w:r w:rsidR="001B328D" w:rsidRPr="001B328D">
        <w:rPr>
          <w:sz w:val="24"/>
          <w:szCs w:val="24"/>
        </w:rPr>
        <w:t>Бендзалова</w:t>
      </w:r>
      <w:proofErr w:type="spellEnd"/>
      <w:r w:rsidR="001B328D" w:rsidRPr="001B328D">
        <w:rPr>
          <w:sz w:val="24"/>
          <w:szCs w:val="24"/>
          <w:lang w:val="en-US"/>
        </w:rPr>
        <w:t xml:space="preserve"> BTRI </w:t>
      </w:r>
      <w:r w:rsidR="001B328D" w:rsidRPr="001B328D">
        <w:rPr>
          <w:sz w:val="24"/>
          <w:szCs w:val="24"/>
        </w:rPr>
        <w:t>Определение</w:t>
      </w:r>
      <w:r w:rsidR="001B328D" w:rsidRPr="001B328D">
        <w:rPr>
          <w:sz w:val="24"/>
          <w:szCs w:val="24"/>
          <w:lang w:val="en-US"/>
        </w:rPr>
        <w:t xml:space="preserve"> </w:t>
      </w:r>
      <w:r w:rsidR="001B328D" w:rsidRPr="001B328D">
        <w:rPr>
          <w:sz w:val="24"/>
          <w:szCs w:val="24"/>
        </w:rPr>
        <w:t>шкалы</w:t>
      </w:r>
      <w:r w:rsidR="001B328D" w:rsidRPr="001B328D">
        <w:rPr>
          <w:sz w:val="24"/>
          <w:szCs w:val="24"/>
          <w:lang w:val="en-US"/>
        </w:rPr>
        <w:t xml:space="preserve"> </w:t>
      </w:r>
      <w:r w:rsidR="001B328D" w:rsidRPr="001B328D">
        <w:rPr>
          <w:sz w:val="24"/>
          <w:szCs w:val="24"/>
        </w:rPr>
        <w:t>энергоэффективности</w:t>
      </w:r>
      <w:r w:rsidR="001B328D" w:rsidRPr="001B328D">
        <w:rPr>
          <w:sz w:val="24"/>
          <w:szCs w:val="24"/>
          <w:lang w:val="en-US"/>
        </w:rPr>
        <w:t xml:space="preserve"> </w:t>
      </w:r>
      <w:r w:rsidR="001B328D" w:rsidRPr="001B328D">
        <w:rPr>
          <w:sz w:val="24"/>
          <w:szCs w:val="24"/>
        </w:rPr>
        <w:t>для</w:t>
      </w:r>
      <w:r w:rsidR="001B328D" w:rsidRPr="001B328D">
        <w:rPr>
          <w:sz w:val="24"/>
          <w:szCs w:val="24"/>
          <w:lang w:val="en-US"/>
        </w:rPr>
        <w:t xml:space="preserve"> «</w:t>
      </w:r>
      <w:r w:rsidR="001B328D" w:rsidRPr="001B328D">
        <w:rPr>
          <w:sz w:val="24"/>
          <w:szCs w:val="24"/>
        </w:rPr>
        <w:t>Добровольной</w:t>
      </w:r>
      <w:r w:rsidR="001B328D" w:rsidRPr="001B328D">
        <w:rPr>
          <w:sz w:val="24"/>
          <w:szCs w:val="24"/>
          <w:lang w:val="en-US"/>
        </w:rPr>
        <w:t xml:space="preserve"> </w:t>
      </w:r>
      <w:r w:rsidR="001B328D" w:rsidRPr="001B328D">
        <w:rPr>
          <w:sz w:val="24"/>
          <w:szCs w:val="24"/>
        </w:rPr>
        <w:t>сертификации</w:t>
      </w:r>
      <w:r w:rsidR="001B328D" w:rsidRPr="001B328D">
        <w:rPr>
          <w:sz w:val="24"/>
          <w:szCs w:val="24"/>
          <w:lang w:val="en-US"/>
        </w:rPr>
        <w:t xml:space="preserve"> </w:t>
      </w:r>
      <w:r w:rsidR="001B328D" w:rsidRPr="001B328D">
        <w:rPr>
          <w:sz w:val="24"/>
          <w:szCs w:val="24"/>
        </w:rPr>
        <w:t>ЕС</w:t>
      </w:r>
      <w:r w:rsidR="001B328D" w:rsidRPr="001B328D">
        <w:rPr>
          <w:sz w:val="24"/>
          <w:szCs w:val="24"/>
          <w:lang w:val="en-US"/>
        </w:rPr>
        <w:t xml:space="preserve"> </w:t>
      </w:r>
      <w:r w:rsidR="001B328D" w:rsidRPr="001B328D">
        <w:rPr>
          <w:sz w:val="24"/>
          <w:szCs w:val="24"/>
        </w:rPr>
        <w:t>для</w:t>
      </w:r>
      <w:r w:rsidR="001B328D" w:rsidRPr="001B328D">
        <w:rPr>
          <w:sz w:val="24"/>
          <w:szCs w:val="24"/>
          <w:lang w:val="en-US"/>
        </w:rPr>
        <w:t xml:space="preserve"> </w:t>
      </w:r>
      <w:r w:rsidR="001B328D" w:rsidRPr="001B328D">
        <w:rPr>
          <w:sz w:val="24"/>
          <w:szCs w:val="24"/>
        </w:rPr>
        <w:t>нежилых</w:t>
      </w:r>
      <w:r w:rsidR="001B328D" w:rsidRPr="001B328D">
        <w:rPr>
          <w:sz w:val="24"/>
          <w:szCs w:val="24"/>
          <w:lang w:val="en-US"/>
        </w:rPr>
        <w:t xml:space="preserve"> </w:t>
      </w:r>
      <w:r w:rsidR="001B328D" w:rsidRPr="001B328D">
        <w:rPr>
          <w:sz w:val="24"/>
          <w:szCs w:val="24"/>
        </w:rPr>
        <w:t>зданий</w:t>
      </w:r>
      <w:r w:rsidR="001B328D" w:rsidRPr="001B328D">
        <w:rPr>
          <w:sz w:val="24"/>
          <w:szCs w:val="24"/>
          <w:lang w:val="en-US"/>
        </w:rPr>
        <w:t xml:space="preserve">», </w:t>
      </w:r>
      <w:r w:rsidR="001B328D" w:rsidRPr="001B328D">
        <w:rPr>
          <w:sz w:val="24"/>
          <w:szCs w:val="24"/>
        </w:rPr>
        <w:t>Словакия</w:t>
      </w:r>
      <w:r w:rsidR="001B328D" w:rsidRPr="001B328D">
        <w:rPr>
          <w:sz w:val="24"/>
          <w:szCs w:val="24"/>
          <w:lang w:val="en-US"/>
        </w:rPr>
        <w:t xml:space="preserve">, </w:t>
      </w:r>
      <w:r w:rsidR="001B328D" w:rsidRPr="001B328D">
        <w:rPr>
          <w:sz w:val="24"/>
          <w:szCs w:val="24"/>
        </w:rPr>
        <w:t>январь</w:t>
      </w:r>
      <w:r w:rsidR="001B328D" w:rsidRPr="001B328D">
        <w:rPr>
          <w:sz w:val="24"/>
          <w:szCs w:val="24"/>
          <w:lang w:val="en-US"/>
        </w:rPr>
        <w:t xml:space="preserve"> 2012 </w:t>
      </w:r>
      <w:r w:rsidR="001B328D" w:rsidRPr="001B328D">
        <w:rPr>
          <w:sz w:val="24"/>
          <w:szCs w:val="24"/>
        </w:rPr>
        <w:t>г</w:t>
      </w:r>
      <w:r w:rsidR="001B328D" w:rsidRPr="001B328D">
        <w:rPr>
          <w:sz w:val="24"/>
          <w:szCs w:val="24"/>
          <w:lang w:val="en-US"/>
        </w:rPr>
        <w:t>.</w:t>
      </w:r>
      <w:r w:rsidR="001B328D" w:rsidRPr="001B328D">
        <w:rPr>
          <w:sz w:val="24"/>
          <w:szCs w:val="24"/>
          <w:lang w:val="en-US"/>
        </w:rPr>
        <w:t>)</w:t>
      </w:r>
    </w:p>
    <w:p w14:paraId="104EF7E0" w14:textId="4E7997B9" w:rsidR="000C3F24" w:rsidRPr="001B328D" w:rsidRDefault="000C3F24" w:rsidP="000C3F24">
      <w:pPr>
        <w:widowControl/>
        <w:autoSpaceDE/>
        <w:autoSpaceDN/>
        <w:adjustRightInd/>
        <w:ind w:firstLine="567"/>
        <w:jc w:val="both"/>
        <w:rPr>
          <w:color w:val="000000" w:themeColor="text1"/>
          <w:sz w:val="24"/>
          <w:szCs w:val="24"/>
          <w:lang w:val="en-US"/>
        </w:rPr>
      </w:pPr>
      <w:r w:rsidRPr="000C3F24">
        <w:rPr>
          <w:sz w:val="24"/>
          <w:szCs w:val="24"/>
          <w:lang w:val="ru-KZ"/>
        </w:rPr>
        <w:t xml:space="preserve">[14] Dirk Van Orshoven &amp; Dick van Dijk, EPB standard EN ISO 52003: How to put the EPB assessment outputs to intelligent use, The REHVA European HVAC Journal, Volume 53, Issue 3, May 2016 </w:t>
      </w:r>
      <w:r w:rsidR="001B328D" w:rsidRPr="001B328D">
        <w:rPr>
          <w:sz w:val="24"/>
          <w:szCs w:val="24"/>
          <w:lang w:val="en-US"/>
        </w:rPr>
        <w:t>(</w:t>
      </w:r>
      <w:proofErr w:type="spellStart"/>
      <w:r w:rsidR="001B328D" w:rsidRPr="001B328D">
        <w:rPr>
          <w:sz w:val="24"/>
          <w:szCs w:val="24"/>
        </w:rPr>
        <w:t>Дирк</w:t>
      </w:r>
      <w:proofErr w:type="spellEnd"/>
      <w:r w:rsidR="001B328D" w:rsidRPr="001B328D">
        <w:rPr>
          <w:sz w:val="24"/>
          <w:szCs w:val="24"/>
          <w:lang w:val="en-US"/>
        </w:rPr>
        <w:t xml:space="preserve"> </w:t>
      </w:r>
      <w:r w:rsidR="001B328D" w:rsidRPr="001B328D">
        <w:rPr>
          <w:sz w:val="24"/>
          <w:szCs w:val="24"/>
        </w:rPr>
        <w:t>Ван</w:t>
      </w:r>
      <w:r w:rsidR="001B328D" w:rsidRPr="001B328D">
        <w:rPr>
          <w:sz w:val="24"/>
          <w:szCs w:val="24"/>
          <w:lang w:val="en-US"/>
        </w:rPr>
        <w:t xml:space="preserve"> </w:t>
      </w:r>
      <w:proofErr w:type="spellStart"/>
      <w:r w:rsidR="001B328D" w:rsidRPr="001B328D">
        <w:rPr>
          <w:sz w:val="24"/>
          <w:szCs w:val="24"/>
        </w:rPr>
        <w:t>Орсховен</w:t>
      </w:r>
      <w:proofErr w:type="spellEnd"/>
      <w:r w:rsidR="001B328D" w:rsidRPr="001B328D">
        <w:rPr>
          <w:sz w:val="24"/>
          <w:szCs w:val="24"/>
          <w:lang w:val="en-US"/>
        </w:rPr>
        <w:t xml:space="preserve"> </w:t>
      </w:r>
      <w:r w:rsidR="001B328D" w:rsidRPr="001B328D">
        <w:rPr>
          <w:sz w:val="24"/>
          <w:szCs w:val="24"/>
        </w:rPr>
        <w:t>и</w:t>
      </w:r>
      <w:r w:rsidR="001B328D" w:rsidRPr="001B328D">
        <w:rPr>
          <w:sz w:val="24"/>
          <w:szCs w:val="24"/>
          <w:lang w:val="en-US"/>
        </w:rPr>
        <w:t xml:space="preserve"> </w:t>
      </w:r>
      <w:r w:rsidR="001B328D" w:rsidRPr="001B328D">
        <w:rPr>
          <w:sz w:val="24"/>
          <w:szCs w:val="24"/>
        </w:rPr>
        <w:t>Дик</w:t>
      </w:r>
      <w:r w:rsidR="001B328D" w:rsidRPr="001B328D">
        <w:rPr>
          <w:sz w:val="24"/>
          <w:szCs w:val="24"/>
          <w:lang w:val="en-US"/>
        </w:rPr>
        <w:t xml:space="preserve"> </w:t>
      </w:r>
      <w:r w:rsidR="001B328D" w:rsidRPr="001B328D">
        <w:rPr>
          <w:sz w:val="24"/>
          <w:szCs w:val="24"/>
        </w:rPr>
        <w:t>ван</w:t>
      </w:r>
      <w:r w:rsidR="001B328D" w:rsidRPr="001B328D">
        <w:rPr>
          <w:sz w:val="24"/>
          <w:szCs w:val="24"/>
          <w:lang w:val="en-US"/>
        </w:rPr>
        <w:t xml:space="preserve"> </w:t>
      </w:r>
      <w:r w:rsidR="001B328D" w:rsidRPr="001B328D">
        <w:rPr>
          <w:sz w:val="24"/>
          <w:szCs w:val="24"/>
        </w:rPr>
        <w:t>Дейк</w:t>
      </w:r>
      <w:r w:rsidR="001B328D" w:rsidRPr="001B328D">
        <w:rPr>
          <w:sz w:val="24"/>
          <w:szCs w:val="24"/>
          <w:lang w:val="en-US"/>
        </w:rPr>
        <w:t xml:space="preserve">, </w:t>
      </w:r>
      <w:r w:rsidR="001B328D" w:rsidRPr="001B328D">
        <w:rPr>
          <w:sz w:val="24"/>
          <w:szCs w:val="24"/>
        </w:rPr>
        <w:t>Стандарт</w:t>
      </w:r>
      <w:r w:rsidR="001B328D" w:rsidRPr="001B328D">
        <w:rPr>
          <w:sz w:val="24"/>
          <w:szCs w:val="24"/>
          <w:lang w:val="en-US"/>
        </w:rPr>
        <w:t xml:space="preserve"> EPB EN ISO 52003: </w:t>
      </w:r>
      <w:r w:rsidR="001B328D" w:rsidRPr="001B328D">
        <w:rPr>
          <w:sz w:val="24"/>
          <w:szCs w:val="24"/>
        </w:rPr>
        <w:t>Как</w:t>
      </w:r>
      <w:r w:rsidR="001B328D" w:rsidRPr="001B328D">
        <w:rPr>
          <w:sz w:val="24"/>
          <w:szCs w:val="24"/>
          <w:lang w:val="en-US"/>
        </w:rPr>
        <w:t xml:space="preserve"> </w:t>
      </w:r>
      <w:r w:rsidR="001B328D" w:rsidRPr="001B328D">
        <w:rPr>
          <w:sz w:val="24"/>
          <w:szCs w:val="24"/>
        </w:rPr>
        <w:t>разумно</w:t>
      </w:r>
      <w:r w:rsidR="001B328D" w:rsidRPr="001B328D">
        <w:rPr>
          <w:sz w:val="24"/>
          <w:szCs w:val="24"/>
          <w:lang w:val="en-US"/>
        </w:rPr>
        <w:t xml:space="preserve"> </w:t>
      </w:r>
      <w:r w:rsidR="001B328D" w:rsidRPr="001B328D">
        <w:rPr>
          <w:sz w:val="24"/>
          <w:szCs w:val="24"/>
        </w:rPr>
        <w:t>использовать</w:t>
      </w:r>
      <w:r w:rsidR="001B328D" w:rsidRPr="001B328D">
        <w:rPr>
          <w:sz w:val="24"/>
          <w:szCs w:val="24"/>
          <w:lang w:val="en-US"/>
        </w:rPr>
        <w:t xml:space="preserve"> </w:t>
      </w:r>
      <w:r w:rsidR="001B328D" w:rsidRPr="001B328D">
        <w:rPr>
          <w:sz w:val="24"/>
          <w:szCs w:val="24"/>
        </w:rPr>
        <w:t>результаты</w:t>
      </w:r>
      <w:r w:rsidR="001B328D" w:rsidRPr="001B328D">
        <w:rPr>
          <w:sz w:val="24"/>
          <w:szCs w:val="24"/>
          <w:lang w:val="en-US"/>
        </w:rPr>
        <w:t xml:space="preserve"> </w:t>
      </w:r>
      <w:r w:rsidR="001B328D" w:rsidRPr="001B328D">
        <w:rPr>
          <w:sz w:val="24"/>
          <w:szCs w:val="24"/>
        </w:rPr>
        <w:t>оценки</w:t>
      </w:r>
      <w:r w:rsidR="001B328D" w:rsidRPr="001B328D">
        <w:rPr>
          <w:sz w:val="24"/>
          <w:szCs w:val="24"/>
          <w:lang w:val="en-US"/>
        </w:rPr>
        <w:t xml:space="preserve"> EPB, </w:t>
      </w:r>
      <w:r w:rsidR="001B328D" w:rsidRPr="001B328D">
        <w:rPr>
          <w:sz w:val="24"/>
          <w:szCs w:val="24"/>
        </w:rPr>
        <w:t>Европейский</w:t>
      </w:r>
      <w:r w:rsidR="001B328D" w:rsidRPr="001B328D">
        <w:rPr>
          <w:sz w:val="24"/>
          <w:szCs w:val="24"/>
          <w:lang w:val="en-US"/>
        </w:rPr>
        <w:t xml:space="preserve"> </w:t>
      </w:r>
      <w:r w:rsidR="001B328D" w:rsidRPr="001B328D">
        <w:rPr>
          <w:sz w:val="24"/>
          <w:szCs w:val="24"/>
        </w:rPr>
        <w:t>журнал</w:t>
      </w:r>
      <w:r w:rsidR="001B328D" w:rsidRPr="001B328D">
        <w:rPr>
          <w:sz w:val="24"/>
          <w:szCs w:val="24"/>
          <w:lang w:val="en-US"/>
        </w:rPr>
        <w:t xml:space="preserve"> REHVA HVAC, </w:t>
      </w:r>
      <w:r w:rsidR="001B328D" w:rsidRPr="001B328D">
        <w:rPr>
          <w:sz w:val="24"/>
          <w:szCs w:val="24"/>
        </w:rPr>
        <w:t>том</w:t>
      </w:r>
      <w:r w:rsidR="001B328D" w:rsidRPr="001B328D">
        <w:rPr>
          <w:sz w:val="24"/>
          <w:szCs w:val="24"/>
          <w:lang w:val="en-US"/>
        </w:rPr>
        <w:t xml:space="preserve"> 53, </w:t>
      </w:r>
      <w:r w:rsidR="001B328D" w:rsidRPr="001B328D">
        <w:rPr>
          <w:sz w:val="24"/>
          <w:szCs w:val="24"/>
        </w:rPr>
        <w:t>выпуск</w:t>
      </w:r>
      <w:r w:rsidR="001B328D" w:rsidRPr="001B328D">
        <w:rPr>
          <w:sz w:val="24"/>
          <w:szCs w:val="24"/>
          <w:lang w:val="en-US"/>
        </w:rPr>
        <w:t xml:space="preserve"> 3, </w:t>
      </w:r>
      <w:r w:rsidR="001B328D" w:rsidRPr="001B328D">
        <w:rPr>
          <w:sz w:val="24"/>
          <w:szCs w:val="24"/>
        </w:rPr>
        <w:t>май</w:t>
      </w:r>
      <w:r w:rsidR="001B328D" w:rsidRPr="001B328D">
        <w:rPr>
          <w:sz w:val="24"/>
          <w:szCs w:val="24"/>
          <w:lang w:val="en-US"/>
        </w:rPr>
        <w:t xml:space="preserve"> 2016 </w:t>
      </w:r>
      <w:r w:rsidR="001B328D" w:rsidRPr="001B328D">
        <w:rPr>
          <w:sz w:val="24"/>
          <w:szCs w:val="24"/>
        </w:rPr>
        <w:t>г</w:t>
      </w:r>
      <w:r w:rsidR="001B328D" w:rsidRPr="001B328D">
        <w:rPr>
          <w:sz w:val="24"/>
          <w:szCs w:val="24"/>
          <w:lang w:val="en-US"/>
        </w:rPr>
        <w:t>.</w:t>
      </w:r>
      <w:r w:rsidR="001B328D" w:rsidRPr="001B328D">
        <w:rPr>
          <w:sz w:val="24"/>
          <w:szCs w:val="24"/>
          <w:lang w:val="en-US"/>
        </w:rPr>
        <w:t>)</w:t>
      </w:r>
    </w:p>
    <w:p w14:paraId="40880CAA" w14:textId="54538700" w:rsidR="000C3F24" w:rsidRPr="001B328D" w:rsidRDefault="000C3F24" w:rsidP="001B328D">
      <w:pPr>
        <w:widowControl/>
        <w:autoSpaceDE/>
        <w:autoSpaceDN/>
        <w:adjustRightInd/>
        <w:ind w:firstLine="567"/>
        <w:jc w:val="both"/>
        <w:rPr>
          <w:sz w:val="24"/>
          <w:szCs w:val="24"/>
          <w:lang w:val="en-US"/>
        </w:rPr>
      </w:pPr>
      <w:r w:rsidRPr="000C3F24">
        <w:rPr>
          <w:color w:val="000000" w:themeColor="text1"/>
          <w:sz w:val="24"/>
          <w:szCs w:val="24"/>
          <w:lang w:val="ru-KZ"/>
        </w:rPr>
        <w:t>[15] Dirk Van Orshoven &amp; Dick van Dijk, EN ISO 52003 and EN ISO 52018: making good use of the EPB assessment outputs, The REHVA European</w:t>
      </w:r>
      <w:r w:rsidRPr="000C3F24">
        <w:rPr>
          <w:sz w:val="24"/>
          <w:szCs w:val="24"/>
          <w:lang w:val="ru-KZ"/>
        </w:rPr>
        <w:t xml:space="preserve"> HVAC Journal, Volume 53, Issue 6, December 2016 </w:t>
      </w:r>
      <w:r w:rsidR="001B328D" w:rsidRPr="001B328D">
        <w:rPr>
          <w:sz w:val="24"/>
          <w:szCs w:val="24"/>
          <w:lang w:val="en-US"/>
        </w:rPr>
        <w:t>(</w:t>
      </w:r>
      <w:proofErr w:type="spellStart"/>
      <w:r w:rsidR="001B328D" w:rsidRPr="001B328D">
        <w:rPr>
          <w:sz w:val="24"/>
          <w:szCs w:val="24"/>
        </w:rPr>
        <w:t>Дирк</w:t>
      </w:r>
      <w:proofErr w:type="spellEnd"/>
      <w:r w:rsidR="001B328D" w:rsidRPr="001B328D">
        <w:rPr>
          <w:sz w:val="24"/>
          <w:szCs w:val="24"/>
          <w:lang w:val="en-US"/>
        </w:rPr>
        <w:t xml:space="preserve"> </w:t>
      </w:r>
      <w:r w:rsidR="001B328D" w:rsidRPr="001B328D">
        <w:rPr>
          <w:sz w:val="24"/>
          <w:szCs w:val="24"/>
        </w:rPr>
        <w:t>Ван</w:t>
      </w:r>
      <w:r w:rsidR="001B328D" w:rsidRPr="001B328D">
        <w:rPr>
          <w:sz w:val="24"/>
          <w:szCs w:val="24"/>
          <w:lang w:val="en-US"/>
        </w:rPr>
        <w:t xml:space="preserve"> </w:t>
      </w:r>
      <w:proofErr w:type="spellStart"/>
      <w:r w:rsidR="001B328D" w:rsidRPr="001B328D">
        <w:rPr>
          <w:sz w:val="24"/>
          <w:szCs w:val="24"/>
        </w:rPr>
        <w:t>Орсховен</w:t>
      </w:r>
      <w:proofErr w:type="spellEnd"/>
      <w:r w:rsidR="001B328D" w:rsidRPr="001B328D">
        <w:rPr>
          <w:sz w:val="24"/>
          <w:szCs w:val="24"/>
          <w:lang w:val="en-US"/>
        </w:rPr>
        <w:t xml:space="preserve"> </w:t>
      </w:r>
      <w:r w:rsidR="001B328D" w:rsidRPr="001B328D">
        <w:rPr>
          <w:sz w:val="24"/>
          <w:szCs w:val="24"/>
        </w:rPr>
        <w:t>и</w:t>
      </w:r>
      <w:r w:rsidR="001B328D" w:rsidRPr="001B328D">
        <w:rPr>
          <w:sz w:val="24"/>
          <w:szCs w:val="24"/>
          <w:lang w:val="en-US"/>
        </w:rPr>
        <w:t xml:space="preserve"> </w:t>
      </w:r>
      <w:r w:rsidR="001B328D" w:rsidRPr="001B328D">
        <w:rPr>
          <w:sz w:val="24"/>
          <w:szCs w:val="24"/>
        </w:rPr>
        <w:t>Дик</w:t>
      </w:r>
      <w:r w:rsidR="001B328D" w:rsidRPr="001B328D">
        <w:rPr>
          <w:sz w:val="24"/>
          <w:szCs w:val="24"/>
          <w:lang w:val="en-US"/>
        </w:rPr>
        <w:t xml:space="preserve"> </w:t>
      </w:r>
      <w:r w:rsidR="001B328D" w:rsidRPr="001B328D">
        <w:rPr>
          <w:sz w:val="24"/>
          <w:szCs w:val="24"/>
        </w:rPr>
        <w:t>ван</w:t>
      </w:r>
      <w:r w:rsidR="001B328D" w:rsidRPr="001B328D">
        <w:rPr>
          <w:sz w:val="24"/>
          <w:szCs w:val="24"/>
          <w:lang w:val="en-US"/>
        </w:rPr>
        <w:t xml:space="preserve"> </w:t>
      </w:r>
      <w:r w:rsidR="001B328D" w:rsidRPr="001B328D">
        <w:rPr>
          <w:sz w:val="24"/>
          <w:szCs w:val="24"/>
        </w:rPr>
        <w:t>Дейк</w:t>
      </w:r>
      <w:r w:rsidR="001B328D" w:rsidRPr="001B328D">
        <w:rPr>
          <w:sz w:val="24"/>
          <w:szCs w:val="24"/>
          <w:lang w:val="en-US"/>
        </w:rPr>
        <w:t xml:space="preserve">, </w:t>
      </w:r>
      <w:hyperlink r:id="rId29" w:history="1">
        <w:r w:rsidR="001B328D" w:rsidRPr="001B328D">
          <w:rPr>
            <w:rStyle w:val="ac"/>
            <w:sz w:val="24"/>
            <w:szCs w:val="24"/>
            <w:lang w:val="en-US"/>
          </w:rPr>
          <w:t xml:space="preserve">EN ISO 52003 </w:t>
        </w:r>
        <w:r w:rsidR="001B328D" w:rsidRPr="001B328D">
          <w:rPr>
            <w:rStyle w:val="ac"/>
            <w:sz w:val="24"/>
            <w:szCs w:val="24"/>
          </w:rPr>
          <w:t>и</w:t>
        </w:r>
        <w:r w:rsidR="001B328D" w:rsidRPr="001B328D">
          <w:rPr>
            <w:rStyle w:val="ac"/>
            <w:sz w:val="24"/>
            <w:szCs w:val="24"/>
            <w:lang w:val="en-US"/>
          </w:rPr>
          <w:t xml:space="preserve"> EN ISO 52018: </w:t>
        </w:r>
        <w:r w:rsidR="001B328D" w:rsidRPr="001B328D">
          <w:rPr>
            <w:rStyle w:val="ac"/>
            <w:sz w:val="24"/>
            <w:szCs w:val="24"/>
          </w:rPr>
          <w:t>правильное</w:t>
        </w:r>
        <w:r w:rsidR="001B328D" w:rsidRPr="001B328D">
          <w:rPr>
            <w:rStyle w:val="ac"/>
            <w:sz w:val="24"/>
            <w:szCs w:val="24"/>
            <w:lang w:val="en-US"/>
          </w:rPr>
          <w:t xml:space="preserve"> </w:t>
        </w:r>
        <w:r w:rsidR="001B328D" w:rsidRPr="001B328D">
          <w:rPr>
            <w:rStyle w:val="ac"/>
            <w:sz w:val="24"/>
            <w:szCs w:val="24"/>
          </w:rPr>
          <w:t>использование</w:t>
        </w:r>
        <w:r w:rsidR="001B328D" w:rsidRPr="001B328D">
          <w:rPr>
            <w:rStyle w:val="ac"/>
            <w:sz w:val="24"/>
            <w:szCs w:val="24"/>
            <w:lang w:val="en-US"/>
          </w:rPr>
          <w:t xml:space="preserve"> </w:t>
        </w:r>
        <w:r w:rsidR="001B328D" w:rsidRPr="001B328D">
          <w:rPr>
            <w:rStyle w:val="ac"/>
            <w:sz w:val="24"/>
            <w:szCs w:val="24"/>
          </w:rPr>
          <w:t>результатов</w:t>
        </w:r>
        <w:r w:rsidR="001B328D" w:rsidRPr="001B328D">
          <w:rPr>
            <w:rStyle w:val="ac"/>
            <w:sz w:val="24"/>
            <w:szCs w:val="24"/>
            <w:lang w:val="en-US"/>
          </w:rPr>
          <w:t xml:space="preserve"> </w:t>
        </w:r>
        <w:r w:rsidR="001B328D" w:rsidRPr="001B328D">
          <w:rPr>
            <w:rStyle w:val="ac"/>
            <w:sz w:val="24"/>
            <w:szCs w:val="24"/>
          </w:rPr>
          <w:t>оценки</w:t>
        </w:r>
        <w:r w:rsidR="001B328D" w:rsidRPr="001B328D">
          <w:rPr>
            <w:rStyle w:val="ac"/>
            <w:sz w:val="24"/>
            <w:szCs w:val="24"/>
            <w:lang w:val="en-US"/>
          </w:rPr>
          <w:t xml:space="preserve"> EPB</w:t>
        </w:r>
      </w:hyperlink>
      <w:r w:rsidR="001B328D" w:rsidRPr="001B328D">
        <w:rPr>
          <w:sz w:val="24"/>
          <w:szCs w:val="24"/>
          <w:u w:val="single"/>
          <w:lang w:val="en-US"/>
        </w:rPr>
        <w:t>,</w:t>
      </w:r>
      <w:r w:rsidR="001B328D" w:rsidRPr="001B328D">
        <w:rPr>
          <w:sz w:val="24"/>
          <w:szCs w:val="24"/>
          <w:lang w:val="en-US"/>
        </w:rPr>
        <w:t xml:space="preserve"> </w:t>
      </w:r>
      <w:r w:rsidR="001B328D" w:rsidRPr="001B328D">
        <w:rPr>
          <w:sz w:val="24"/>
          <w:szCs w:val="24"/>
        </w:rPr>
        <w:t>Европейский</w:t>
      </w:r>
      <w:r w:rsidR="001B328D" w:rsidRPr="001B328D">
        <w:rPr>
          <w:sz w:val="24"/>
          <w:szCs w:val="24"/>
          <w:lang w:val="en-US"/>
        </w:rPr>
        <w:t xml:space="preserve"> </w:t>
      </w:r>
      <w:r w:rsidR="001B328D" w:rsidRPr="001B328D">
        <w:rPr>
          <w:sz w:val="24"/>
          <w:szCs w:val="24"/>
        </w:rPr>
        <w:t>журнал</w:t>
      </w:r>
      <w:r w:rsidR="001B328D" w:rsidRPr="001B328D">
        <w:rPr>
          <w:sz w:val="24"/>
          <w:szCs w:val="24"/>
          <w:lang w:val="en-US"/>
        </w:rPr>
        <w:t xml:space="preserve"> REHVA HVAC, </w:t>
      </w:r>
      <w:r w:rsidR="001B328D" w:rsidRPr="001B328D">
        <w:rPr>
          <w:sz w:val="24"/>
          <w:szCs w:val="24"/>
        </w:rPr>
        <w:t>том</w:t>
      </w:r>
      <w:r w:rsidR="001B328D" w:rsidRPr="001B328D">
        <w:rPr>
          <w:sz w:val="24"/>
          <w:szCs w:val="24"/>
          <w:lang w:val="en-US"/>
        </w:rPr>
        <w:t xml:space="preserve"> 53, </w:t>
      </w:r>
      <w:r w:rsidR="001B328D" w:rsidRPr="001B328D">
        <w:rPr>
          <w:sz w:val="24"/>
          <w:szCs w:val="24"/>
        </w:rPr>
        <w:t>выпуск</w:t>
      </w:r>
      <w:r w:rsidR="001B328D" w:rsidRPr="001B328D">
        <w:rPr>
          <w:sz w:val="24"/>
          <w:szCs w:val="24"/>
          <w:lang w:val="en-US"/>
        </w:rPr>
        <w:t xml:space="preserve"> 6, </w:t>
      </w:r>
      <w:r w:rsidR="001B328D" w:rsidRPr="001B328D">
        <w:rPr>
          <w:sz w:val="24"/>
          <w:szCs w:val="24"/>
        </w:rPr>
        <w:t>декабрь</w:t>
      </w:r>
      <w:r w:rsidR="001B328D" w:rsidRPr="001B328D">
        <w:rPr>
          <w:sz w:val="24"/>
          <w:szCs w:val="24"/>
          <w:lang w:val="en-US"/>
        </w:rPr>
        <w:t xml:space="preserve"> 2016 </w:t>
      </w:r>
      <w:r w:rsidR="001B328D" w:rsidRPr="001B328D">
        <w:rPr>
          <w:sz w:val="24"/>
          <w:szCs w:val="24"/>
        </w:rPr>
        <w:t>г</w:t>
      </w:r>
      <w:r w:rsidR="001B328D" w:rsidRPr="001B328D">
        <w:rPr>
          <w:sz w:val="24"/>
          <w:szCs w:val="24"/>
          <w:lang w:val="en-US"/>
        </w:rPr>
        <w:t>.</w:t>
      </w:r>
      <w:r w:rsidR="001B328D" w:rsidRPr="001B328D">
        <w:rPr>
          <w:sz w:val="24"/>
          <w:szCs w:val="24"/>
          <w:lang w:val="en-US"/>
        </w:rPr>
        <w:t>)</w:t>
      </w:r>
    </w:p>
    <w:p w14:paraId="26873089" w14:textId="77777777" w:rsidR="000C3F24" w:rsidRPr="000C3F24" w:rsidRDefault="000C3F24" w:rsidP="00C25D94">
      <w:pPr>
        <w:pStyle w:val="af9"/>
        <w:ind w:firstLine="567"/>
        <w:jc w:val="both"/>
        <w:rPr>
          <w:rFonts w:eastAsiaTheme="minorEastAsia"/>
          <w:color w:val="000000" w:themeColor="text1"/>
          <w:lang w:val="ru-KZ" w:eastAsia="en-US"/>
        </w:rPr>
      </w:pPr>
    </w:p>
    <w:p w14:paraId="4400BBBD" w14:textId="77777777" w:rsidR="000C3F24" w:rsidRPr="000C3F24" w:rsidRDefault="000C3F24" w:rsidP="00C25D94">
      <w:pPr>
        <w:pStyle w:val="af9"/>
        <w:ind w:firstLine="567"/>
        <w:jc w:val="both"/>
        <w:rPr>
          <w:rFonts w:eastAsiaTheme="minorEastAsia"/>
          <w:color w:val="000000" w:themeColor="text1"/>
          <w:lang w:val="en-US" w:eastAsia="en-US"/>
        </w:rPr>
      </w:pPr>
    </w:p>
    <w:p w14:paraId="0A21E4F5" w14:textId="77777777" w:rsidR="000C3F24" w:rsidRDefault="000C3F24" w:rsidP="00C25D94">
      <w:pPr>
        <w:pStyle w:val="af9"/>
        <w:ind w:firstLine="567"/>
        <w:jc w:val="both"/>
        <w:rPr>
          <w:rFonts w:eastAsiaTheme="minorEastAsia"/>
          <w:color w:val="000000" w:themeColor="text1"/>
          <w:lang w:val="en-US" w:eastAsia="en-US"/>
        </w:rPr>
      </w:pPr>
    </w:p>
    <w:p w14:paraId="70DAB770" w14:textId="77777777" w:rsidR="001B328D" w:rsidRDefault="001B328D" w:rsidP="00C25D94">
      <w:pPr>
        <w:pStyle w:val="af9"/>
        <w:ind w:firstLine="567"/>
        <w:jc w:val="both"/>
        <w:rPr>
          <w:rFonts w:eastAsiaTheme="minorEastAsia"/>
          <w:color w:val="000000" w:themeColor="text1"/>
          <w:lang w:val="en-US" w:eastAsia="en-US"/>
        </w:rPr>
      </w:pPr>
    </w:p>
    <w:p w14:paraId="7CF005E2" w14:textId="77777777" w:rsidR="001B328D" w:rsidRDefault="001B328D" w:rsidP="00C25D94">
      <w:pPr>
        <w:pStyle w:val="af9"/>
        <w:ind w:firstLine="567"/>
        <w:jc w:val="both"/>
        <w:rPr>
          <w:rFonts w:eastAsiaTheme="minorEastAsia"/>
          <w:color w:val="000000" w:themeColor="text1"/>
          <w:lang w:val="en-US" w:eastAsia="en-US"/>
        </w:rPr>
      </w:pPr>
    </w:p>
    <w:p w14:paraId="74555664" w14:textId="77777777" w:rsidR="001B328D" w:rsidRDefault="001B328D" w:rsidP="00C25D94">
      <w:pPr>
        <w:pStyle w:val="af9"/>
        <w:ind w:firstLine="567"/>
        <w:jc w:val="both"/>
        <w:rPr>
          <w:rFonts w:eastAsiaTheme="minorEastAsia"/>
          <w:color w:val="000000" w:themeColor="text1"/>
          <w:lang w:val="en-US" w:eastAsia="en-US"/>
        </w:rPr>
      </w:pPr>
    </w:p>
    <w:p w14:paraId="1CF5E7F2" w14:textId="77777777" w:rsidR="001B328D" w:rsidRDefault="001B328D" w:rsidP="00C25D94">
      <w:pPr>
        <w:pStyle w:val="af9"/>
        <w:ind w:firstLine="567"/>
        <w:jc w:val="both"/>
        <w:rPr>
          <w:rFonts w:eastAsiaTheme="minorEastAsia"/>
          <w:color w:val="000000" w:themeColor="text1"/>
          <w:lang w:val="en-US" w:eastAsia="en-US"/>
        </w:rPr>
      </w:pPr>
    </w:p>
    <w:p w14:paraId="65AADFC7" w14:textId="77777777" w:rsidR="001B328D" w:rsidRDefault="001B328D" w:rsidP="00C25D94">
      <w:pPr>
        <w:pStyle w:val="af9"/>
        <w:ind w:firstLine="567"/>
        <w:jc w:val="both"/>
        <w:rPr>
          <w:rFonts w:eastAsiaTheme="minorEastAsia"/>
          <w:color w:val="000000" w:themeColor="text1"/>
          <w:lang w:val="en-US" w:eastAsia="en-US"/>
        </w:rPr>
      </w:pPr>
    </w:p>
    <w:p w14:paraId="2D3C369D" w14:textId="77777777" w:rsidR="001B328D" w:rsidRDefault="001B328D" w:rsidP="00C25D94">
      <w:pPr>
        <w:pStyle w:val="af9"/>
        <w:ind w:firstLine="567"/>
        <w:jc w:val="both"/>
        <w:rPr>
          <w:rFonts w:eastAsiaTheme="minorEastAsia"/>
          <w:color w:val="000000" w:themeColor="text1"/>
          <w:lang w:val="en-US" w:eastAsia="en-US"/>
        </w:rPr>
      </w:pPr>
    </w:p>
    <w:p w14:paraId="2045437D" w14:textId="77777777" w:rsidR="001B328D" w:rsidRDefault="001B328D" w:rsidP="00C25D94">
      <w:pPr>
        <w:pStyle w:val="af9"/>
        <w:ind w:firstLine="567"/>
        <w:jc w:val="both"/>
        <w:rPr>
          <w:rFonts w:eastAsiaTheme="minorEastAsia"/>
          <w:color w:val="000000" w:themeColor="text1"/>
          <w:lang w:val="en-US" w:eastAsia="en-US"/>
        </w:rPr>
      </w:pPr>
    </w:p>
    <w:p w14:paraId="17E88E91" w14:textId="77777777" w:rsidR="001B328D" w:rsidRDefault="001B328D" w:rsidP="00C25D94">
      <w:pPr>
        <w:pStyle w:val="af9"/>
        <w:ind w:firstLine="567"/>
        <w:jc w:val="both"/>
        <w:rPr>
          <w:rFonts w:eastAsiaTheme="minorEastAsia"/>
          <w:color w:val="000000" w:themeColor="text1"/>
          <w:lang w:val="en-US" w:eastAsia="en-US"/>
        </w:rPr>
      </w:pPr>
    </w:p>
    <w:p w14:paraId="7EA8F78E" w14:textId="77777777" w:rsidR="001B328D" w:rsidRDefault="001B328D" w:rsidP="00C25D94">
      <w:pPr>
        <w:pStyle w:val="af9"/>
        <w:ind w:firstLine="567"/>
        <w:jc w:val="both"/>
        <w:rPr>
          <w:rFonts w:eastAsiaTheme="minorEastAsia"/>
          <w:color w:val="000000" w:themeColor="text1"/>
          <w:lang w:val="en-US" w:eastAsia="en-US"/>
        </w:rPr>
      </w:pPr>
    </w:p>
    <w:p w14:paraId="08478476" w14:textId="77777777" w:rsidR="001B328D" w:rsidRDefault="001B328D" w:rsidP="00C25D94">
      <w:pPr>
        <w:pStyle w:val="af9"/>
        <w:ind w:firstLine="567"/>
        <w:jc w:val="both"/>
        <w:rPr>
          <w:rFonts w:eastAsiaTheme="minorEastAsia"/>
          <w:color w:val="000000" w:themeColor="text1"/>
          <w:lang w:val="en-US" w:eastAsia="en-US"/>
        </w:rPr>
      </w:pPr>
    </w:p>
    <w:p w14:paraId="3E3C374F" w14:textId="77777777" w:rsidR="001B328D" w:rsidRDefault="001B328D" w:rsidP="00C25D94">
      <w:pPr>
        <w:pStyle w:val="af9"/>
        <w:ind w:firstLine="567"/>
        <w:jc w:val="both"/>
        <w:rPr>
          <w:rFonts w:eastAsiaTheme="minorEastAsia"/>
          <w:color w:val="000000" w:themeColor="text1"/>
          <w:lang w:val="en-US" w:eastAsia="en-US"/>
        </w:rPr>
      </w:pPr>
    </w:p>
    <w:p w14:paraId="76135636" w14:textId="77777777" w:rsidR="001B328D" w:rsidRDefault="001B328D" w:rsidP="00C25D94">
      <w:pPr>
        <w:pStyle w:val="af9"/>
        <w:ind w:firstLine="567"/>
        <w:jc w:val="both"/>
        <w:rPr>
          <w:rFonts w:eastAsiaTheme="minorEastAsia"/>
          <w:color w:val="000000" w:themeColor="text1"/>
          <w:lang w:val="en-US" w:eastAsia="en-US"/>
        </w:rPr>
      </w:pPr>
    </w:p>
    <w:p w14:paraId="35A7B098" w14:textId="77777777" w:rsidR="001B328D" w:rsidRDefault="001B328D" w:rsidP="00C25D94">
      <w:pPr>
        <w:pStyle w:val="af9"/>
        <w:ind w:firstLine="567"/>
        <w:jc w:val="both"/>
        <w:rPr>
          <w:rFonts w:eastAsiaTheme="minorEastAsia"/>
          <w:color w:val="000000" w:themeColor="text1"/>
          <w:lang w:val="en-US" w:eastAsia="en-US"/>
        </w:rPr>
      </w:pPr>
    </w:p>
    <w:p w14:paraId="7FECCDB1" w14:textId="77777777" w:rsidR="001B328D" w:rsidRDefault="001B328D" w:rsidP="00C25D94">
      <w:pPr>
        <w:pStyle w:val="af9"/>
        <w:ind w:firstLine="567"/>
        <w:jc w:val="both"/>
        <w:rPr>
          <w:rFonts w:eastAsiaTheme="minorEastAsia"/>
          <w:color w:val="000000" w:themeColor="text1"/>
          <w:lang w:val="en-US" w:eastAsia="en-US"/>
        </w:rPr>
      </w:pPr>
    </w:p>
    <w:p w14:paraId="0FA57298" w14:textId="77777777" w:rsidR="001B328D" w:rsidRDefault="001B328D" w:rsidP="00C25D94">
      <w:pPr>
        <w:pStyle w:val="af9"/>
        <w:ind w:firstLine="567"/>
        <w:jc w:val="both"/>
        <w:rPr>
          <w:rFonts w:eastAsiaTheme="minorEastAsia"/>
          <w:color w:val="000000" w:themeColor="text1"/>
          <w:lang w:val="en-US" w:eastAsia="en-US"/>
        </w:rPr>
      </w:pPr>
    </w:p>
    <w:p w14:paraId="377F2F1B" w14:textId="77777777" w:rsidR="001B328D" w:rsidRDefault="001B328D" w:rsidP="00C25D94">
      <w:pPr>
        <w:pStyle w:val="af9"/>
        <w:ind w:firstLine="567"/>
        <w:jc w:val="both"/>
        <w:rPr>
          <w:rFonts w:eastAsiaTheme="minorEastAsia"/>
          <w:color w:val="000000" w:themeColor="text1"/>
          <w:lang w:val="en-US" w:eastAsia="en-US"/>
        </w:rPr>
      </w:pPr>
    </w:p>
    <w:p w14:paraId="77D39825" w14:textId="77777777" w:rsidR="001B328D" w:rsidRDefault="001B328D" w:rsidP="00C25D94">
      <w:pPr>
        <w:pStyle w:val="af9"/>
        <w:ind w:firstLine="567"/>
        <w:jc w:val="both"/>
        <w:rPr>
          <w:rFonts w:eastAsiaTheme="minorEastAsia"/>
          <w:color w:val="000000" w:themeColor="text1"/>
          <w:lang w:val="en-US" w:eastAsia="en-US"/>
        </w:rPr>
      </w:pPr>
    </w:p>
    <w:p w14:paraId="620FEE74" w14:textId="77777777" w:rsidR="001B328D" w:rsidRDefault="001B328D" w:rsidP="00C25D94">
      <w:pPr>
        <w:pStyle w:val="af9"/>
        <w:ind w:firstLine="567"/>
        <w:jc w:val="both"/>
        <w:rPr>
          <w:rFonts w:eastAsiaTheme="minorEastAsia"/>
          <w:color w:val="000000" w:themeColor="text1"/>
          <w:lang w:val="en-US" w:eastAsia="en-US"/>
        </w:rPr>
      </w:pPr>
    </w:p>
    <w:p w14:paraId="477AC116" w14:textId="77777777" w:rsidR="001B328D" w:rsidRDefault="001B328D" w:rsidP="00C25D94">
      <w:pPr>
        <w:pStyle w:val="af9"/>
        <w:ind w:firstLine="567"/>
        <w:jc w:val="both"/>
        <w:rPr>
          <w:rFonts w:eastAsiaTheme="minorEastAsia"/>
          <w:color w:val="000000" w:themeColor="text1"/>
          <w:lang w:val="en-US" w:eastAsia="en-US"/>
        </w:rPr>
      </w:pPr>
    </w:p>
    <w:p w14:paraId="12F9A77A" w14:textId="77777777" w:rsidR="001B328D" w:rsidRDefault="001B328D" w:rsidP="00C25D94">
      <w:pPr>
        <w:pStyle w:val="af9"/>
        <w:ind w:firstLine="567"/>
        <w:jc w:val="both"/>
        <w:rPr>
          <w:rFonts w:eastAsiaTheme="minorEastAsia"/>
          <w:color w:val="000000" w:themeColor="text1"/>
          <w:lang w:val="en-US" w:eastAsia="en-US"/>
        </w:rPr>
      </w:pPr>
    </w:p>
    <w:p w14:paraId="619E2802" w14:textId="77777777" w:rsidR="001B328D" w:rsidRDefault="001B328D" w:rsidP="00C25D94">
      <w:pPr>
        <w:pStyle w:val="af9"/>
        <w:ind w:firstLine="567"/>
        <w:jc w:val="both"/>
        <w:rPr>
          <w:rFonts w:eastAsiaTheme="minorEastAsia"/>
          <w:color w:val="000000" w:themeColor="text1"/>
          <w:lang w:val="en-US" w:eastAsia="en-US"/>
        </w:rPr>
      </w:pPr>
    </w:p>
    <w:p w14:paraId="24EF0F14" w14:textId="77777777" w:rsidR="001B328D" w:rsidRPr="000C3F24" w:rsidRDefault="001B328D" w:rsidP="00C25D94">
      <w:pPr>
        <w:pStyle w:val="af9"/>
        <w:ind w:firstLine="567"/>
        <w:jc w:val="both"/>
        <w:rPr>
          <w:rFonts w:eastAsiaTheme="minorEastAsia"/>
          <w:color w:val="000000" w:themeColor="text1"/>
          <w:lang w:val="en-US" w:eastAsia="en-US"/>
        </w:rPr>
      </w:pPr>
    </w:p>
    <w:p w14:paraId="6AA464FD" w14:textId="77777777" w:rsidR="000C3F24" w:rsidRPr="000C3F24" w:rsidRDefault="000C3F24" w:rsidP="00C25D94">
      <w:pPr>
        <w:pStyle w:val="af9"/>
        <w:ind w:firstLine="567"/>
        <w:jc w:val="both"/>
        <w:rPr>
          <w:rFonts w:eastAsiaTheme="minorEastAsia"/>
          <w:color w:val="000000" w:themeColor="text1"/>
          <w:lang w:val="en-US" w:eastAsia="en-US"/>
        </w:rPr>
      </w:pPr>
    </w:p>
    <w:bookmarkEnd w:id="40"/>
    <w:p w14:paraId="0DC3749F" w14:textId="77777777" w:rsidR="00513334" w:rsidRPr="00EA2352" w:rsidRDefault="00513334" w:rsidP="00513334">
      <w:pPr>
        <w:widowControl/>
        <w:autoSpaceDE/>
        <w:autoSpaceDN/>
        <w:adjustRightInd/>
        <w:rPr>
          <w:i/>
          <w:iCs/>
          <w:color w:val="000000"/>
          <w:sz w:val="24"/>
          <w:szCs w:val="24"/>
          <w:lang w:val="en-US" w:eastAsia="en-US"/>
        </w:rPr>
      </w:pPr>
    </w:p>
    <w:p w14:paraId="539A4087" w14:textId="77777777" w:rsidR="000C3F24" w:rsidRPr="00EA2352" w:rsidRDefault="000C3F24" w:rsidP="00513334">
      <w:pPr>
        <w:widowControl/>
        <w:autoSpaceDE/>
        <w:autoSpaceDN/>
        <w:adjustRightInd/>
        <w:rPr>
          <w:i/>
          <w:iCs/>
          <w:color w:val="000000"/>
          <w:sz w:val="24"/>
          <w:szCs w:val="24"/>
          <w:lang w:val="en-US" w:eastAsia="en-US"/>
        </w:rPr>
      </w:pPr>
    </w:p>
    <w:p w14:paraId="15E35AA8" w14:textId="77777777" w:rsidR="00D607AD" w:rsidRPr="00EA2352" w:rsidRDefault="00D607AD" w:rsidP="00513334">
      <w:pPr>
        <w:widowControl/>
        <w:autoSpaceDE/>
        <w:autoSpaceDN/>
        <w:adjustRightInd/>
        <w:rPr>
          <w:i/>
          <w:iCs/>
          <w:color w:val="000000"/>
          <w:sz w:val="24"/>
          <w:szCs w:val="24"/>
          <w:lang w:val="en-US" w:eastAsia="en-US"/>
        </w:rPr>
      </w:pPr>
    </w:p>
    <w:p w14:paraId="4663F368" w14:textId="77777777" w:rsidR="00D607AD" w:rsidRPr="00EA2352" w:rsidRDefault="00D607AD" w:rsidP="00513334">
      <w:pPr>
        <w:widowControl/>
        <w:autoSpaceDE/>
        <w:autoSpaceDN/>
        <w:adjustRightInd/>
        <w:rPr>
          <w:i/>
          <w:iCs/>
          <w:color w:val="000000"/>
          <w:sz w:val="24"/>
          <w:szCs w:val="24"/>
          <w:lang w:val="en-US" w:eastAsia="en-US"/>
        </w:rPr>
      </w:pPr>
    </w:p>
    <w:p w14:paraId="09551D9E" w14:textId="77777777" w:rsidR="00D607AD" w:rsidRPr="00EA2352" w:rsidRDefault="00D607AD" w:rsidP="00513334">
      <w:pPr>
        <w:widowControl/>
        <w:autoSpaceDE/>
        <w:autoSpaceDN/>
        <w:adjustRightInd/>
        <w:rPr>
          <w:i/>
          <w:iCs/>
          <w:color w:val="000000"/>
          <w:sz w:val="24"/>
          <w:szCs w:val="24"/>
          <w:lang w:val="en-US" w:eastAsia="en-US"/>
        </w:rPr>
      </w:pPr>
    </w:p>
    <w:p w14:paraId="3BD0981F" w14:textId="77777777" w:rsidR="00D607AD" w:rsidRPr="0085257C" w:rsidRDefault="00D607AD" w:rsidP="00D607AD">
      <w:pPr>
        <w:ind w:firstLine="567"/>
        <w:jc w:val="center"/>
        <w:rPr>
          <w:b/>
          <w:sz w:val="24"/>
          <w:szCs w:val="24"/>
        </w:rPr>
      </w:pPr>
      <w:r w:rsidRPr="0085257C">
        <w:rPr>
          <w:b/>
          <w:sz w:val="24"/>
          <w:szCs w:val="24"/>
        </w:rPr>
        <w:lastRenderedPageBreak/>
        <w:t>Приложение В.А</w:t>
      </w:r>
    </w:p>
    <w:p w14:paraId="4C68B680" w14:textId="77777777" w:rsidR="00D607AD" w:rsidRPr="0085257C" w:rsidRDefault="00D607AD" w:rsidP="00D607AD">
      <w:pPr>
        <w:ind w:firstLine="567"/>
        <w:jc w:val="center"/>
        <w:rPr>
          <w:i/>
          <w:sz w:val="24"/>
          <w:szCs w:val="24"/>
        </w:rPr>
      </w:pPr>
      <w:r w:rsidRPr="0085257C">
        <w:rPr>
          <w:i/>
          <w:sz w:val="24"/>
          <w:szCs w:val="24"/>
        </w:rPr>
        <w:t>(информационное)</w:t>
      </w:r>
    </w:p>
    <w:p w14:paraId="682E3326" w14:textId="77777777" w:rsidR="00D607AD" w:rsidRPr="0085257C" w:rsidRDefault="00D607AD" w:rsidP="00D607AD">
      <w:pPr>
        <w:ind w:firstLine="567"/>
        <w:jc w:val="center"/>
        <w:rPr>
          <w:i/>
          <w:sz w:val="24"/>
          <w:szCs w:val="24"/>
        </w:rPr>
      </w:pPr>
    </w:p>
    <w:p w14:paraId="4F6D3329" w14:textId="77777777" w:rsidR="00D607AD" w:rsidRPr="0085257C" w:rsidRDefault="00D607AD" w:rsidP="00D607AD">
      <w:pPr>
        <w:ind w:firstLine="567"/>
        <w:jc w:val="center"/>
        <w:rPr>
          <w:b/>
          <w:sz w:val="24"/>
          <w:szCs w:val="24"/>
        </w:rPr>
      </w:pPr>
      <w:r w:rsidRPr="0085257C">
        <w:rPr>
          <w:b/>
          <w:sz w:val="24"/>
          <w:szCs w:val="24"/>
        </w:rPr>
        <w:t>Сведения о соответствии национального стандарта ссылочному</w:t>
      </w:r>
      <w:r w:rsidRPr="0085257C">
        <w:rPr>
          <w:b/>
          <w:sz w:val="24"/>
          <w:szCs w:val="24"/>
        </w:rPr>
        <w:br/>
        <w:t>международному стандарту</w:t>
      </w:r>
    </w:p>
    <w:p w14:paraId="2B509D7D" w14:textId="77777777" w:rsidR="00D607AD" w:rsidRPr="0085257C" w:rsidRDefault="00D607AD" w:rsidP="00D607AD">
      <w:pPr>
        <w:ind w:firstLine="567"/>
        <w:jc w:val="center"/>
        <w:rPr>
          <w:b/>
          <w:sz w:val="24"/>
          <w:szCs w:val="24"/>
        </w:rPr>
      </w:pPr>
    </w:p>
    <w:p w14:paraId="4EB685F9" w14:textId="77777777" w:rsidR="00D607AD" w:rsidRPr="0085257C" w:rsidRDefault="00D607AD" w:rsidP="00D607AD">
      <w:pPr>
        <w:ind w:firstLine="567"/>
        <w:jc w:val="center"/>
        <w:rPr>
          <w:b/>
          <w:sz w:val="24"/>
          <w:szCs w:val="24"/>
        </w:rPr>
      </w:pPr>
      <w:r w:rsidRPr="0085257C">
        <w:rPr>
          <w:b/>
          <w:sz w:val="24"/>
          <w:szCs w:val="24"/>
        </w:rPr>
        <w:t xml:space="preserve">Таблица </w:t>
      </w:r>
      <w:r w:rsidRPr="001C7960">
        <w:rPr>
          <w:b/>
          <w:sz w:val="24"/>
          <w:szCs w:val="24"/>
        </w:rPr>
        <w:t>В.А</w:t>
      </w:r>
      <w:r>
        <w:rPr>
          <w:b/>
          <w:sz w:val="24"/>
          <w:szCs w:val="24"/>
        </w:rPr>
        <w:t>.1</w:t>
      </w:r>
      <w:r w:rsidRPr="0085257C">
        <w:rPr>
          <w:b/>
          <w:sz w:val="24"/>
          <w:szCs w:val="24"/>
        </w:rPr>
        <w:t xml:space="preserve"> – </w:t>
      </w:r>
      <w:r w:rsidRPr="00A56E1D">
        <w:rPr>
          <w:b/>
          <w:sz w:val="24"/>
          <w:szCs w:val="24"/>
        </w:rPr>
        <w:t>Сведения о соответствии стан</w:t>
      </w:r>
      <w:r>
        <w:rPr>
          <w:b/>
          <w:sz w:val="24"/>
          <w:szCs w:val="24"/>
        </w:rPr>
        <w:t xml:space="preserve">дартов ссылочным международным, </w:t>
      </w:r>
      <w:r w:rsidRPr="00A56E1D">
        <w:rPr>
          <w:b/>
          <w:sz w:val="24"/>
          <w:szCs w:val="24"/>
        </w:rPr>
        <w:t>региональным стандартам, стандартам иностранных государств</w:t>
      </w:r>
    </w:p>
    <w:p w14:paraId="4B3E78D3" w14:textId="77777777" w:rsidR="00D607AD" w:rsidRPr="0085257C" w:rsidRDefault="00D607AD" w:rsidP="00D607AD">
      <w:pPr>
        <w:ind w:firstLine="567"/>
        <w:jc w:val="center"/>
        <w:rPr>
          <w:b/>
          <w:sz w:val="24"/>
          <w:szCs w:val="24"/>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D607AD" w:rsidRPr="00B31FDD" w14:paraId="06B6C892" w14:textId="77777777" w:rsidTr="002E70EA">
        <w:tc>
          <w:tcPr>
            <w:tcW w:w="4597" w:type="dxa"/>
            <w:tcBorders>
              <w:bottom w:val="double" w:sz="4" w:space="0" w:color="auto"/>
            </w:tcBorders>
          </w:tcPr>
          <w:p w14:paraId="36AE088D" w14:textId="77777777" w:rsidR="00D607AD" w:rsidRPr="00B31FDD" w:rsidRDefault="00D607AD" w:rsidP="002E70EA">
            <w:pPr>
              <w:jc w:val="center"/>
              <w:rPr>
                <w:sz w:val="24"/>
                <w:szCs w:val="24"/>
              </w:rPr>
            </w:pPr>
            <w:r w:rsidRPr="00B31FDD">
              <w:rPr>
                <w:sz w:val="24"/>
                <w:szCs w:val="24"/>
              </w:rPr>
              <w:t>Обозначение и наименование европейского стандарта</w:t>
            </w:r>
          </w:p>
        </w:tc>
        <w:tc>
          <w:tcPr>
            <w:tcW w:w="1701" w:type="dxa"/>
            <w:tcBorders>
              <w:bottom w:val="double" w:sz="4" w:space="0" w:color="auto"/>
            </w:tcBorders>
          </w:tcPr>
          <w:p w14:paraId="4D8AD127" w14:textId="77777777" w:rsidR="00D607AD" w:rsidRPr="00B31FDD" w:rsidRDefault="00D607AD" w:rsidP="002E70EA">
            <w:pPr>
              <w:jc w:val="center"/>
              <w:rPr>
                <w:sz w:val="24"/>
                <w:szCs w:val="24"/>
              </w:rPr>
            </w:pPr>
            <w:r w:rsidRPr="00B31FDD">
              <w:rPr>
                <w:sz w:val="24"/>
                <w:szCs w:val="24"/>
              </w:rPr>
              <w:t>Степень соответствия</w:t>
            </w:r>
          </w:p>
        </w:tc>
        <w:tc>
          <w:tcPr>
            <w:tcW w:w="3827" w:type="dxa"/>
            <w:tcBorders>
              <w:bottom w:val="double" w:sz="4" w:space="0" w:color="auto"/>
            </w:tcBorders>
          </w:tcPr>
          <w:p w14:paraId="6186AD64" w14:textId="77777777" w:rsidR="00D607AD" w:rsidRPr="00B31FDD" w:rsidRDefault="00D607AD" w:rsidP="002E70EA">
            <w:pPr>
              <w:jc w:val="center"/>
              <w:rPr>
                <w:sz w:val="24"/>
                <w:szCs w:val="24"/>
              </w:rPr>
            </w:pPr>
            <w:r w:rsidRPr="00B31FDD">
              <w:rPr>
                <w:sz w:val="24"/>
                <w:szCs w:val="24"/>
              </w:rPr>
              <w:t>Обозначение и наименование</w:t>
            </w:r>
            <w:r w:rsidRPr="00B31FDD">
              <w:rPr>
                <w:sz w:val="24"/>
                <w:szCs w:val="24"/>
                <w:lang w:val="kk-KZ"/>
              </w:rPr>
              <w:t xml:space="preserve"> </w:t>
            </w:r>
            <w:r w:rsidRPr="00B31FDD">
              <w:rPr>
                <w:sz w:val="24"/>
                <w:szCs w:val="24"/>
              </w:rPr>
              <w:t>национального стандарта,</w:t>
            </w:r>
            <w:r w:rsidRPr="00B31FDD">
              <w:rPr>
                <w:sz w:val="24"/>
                <w:szCs w:val="24"/>
                <w:lang w:val="kk-KZ"/>
              </w:rPr>
              <w:t xml:space="preserve"> </w:t>
            </w:r>
            <w:r w:rsidRPr="00B31FDD">
              <w:rPr>
                <w:sz w:val="24"/>
                <w:szCs w:val="24"/>
              </w:rPr>
              <w:t>межгосударственного</w:t>
            </w:r>
            <w:r w:rsidRPr="00B31FDD">
              <w:rPr>
                <w:sz w:val="24"/>
                <w:szCs w:val="24"/>
                <w:lang w:val="kk-KZ"/>
              </w:rPr>
              <w:t xml:space="preserve"> </w:t>
            </w:r>
            <w:r w:rsidRPr="00B31FDD">
              <w:rPr>
                <w:sz w:val="24"/>
                <w:szCs w:val="24"/>
              </w:rPr>
              <w:t>стандарта</w:t>
            </w:r>
          </w:p>
        </w:tc>
      </w:tr>
      <w:tr w:rsidR="00D607AD" w:rsidRPr="00B31FDD" w14:paraId="65D0CFE4" w14:textId="77777777" w:rsidTr="002E70EA">
        <w:tc>
          <w:tcPr>
            <w:tcW w:w="4597" w:type="dxa"/>
          </w:tcPr>
          <w:p w14:paraId="2D394A74" w14:textId="4C832E44" w:rsidR="00D607AD" w:rsidRPr="00D607AD" w:rsidRDefault="00D607AD" w:rsidP="00D607AD">
            <w:pPr>
              <w:widowControl/>
              <w:autoSpaceDE/>
              <w:autoSpaceDN/>
              <w:adjustRightInd/>
              <w:jc w:val="both"/>
              <w:rPr>
                <w:rFonts w:eastAsiaTheme="minorEastAsia"/>
                <w:color w:val="000000" w:themeColor="text1"/>
                <w:sz w:val="24"/>
                <w:szCs w:val="24"/>
                <w:lang w:eastAsia="en-US"/>
              </w:rPr>
            </w:pPr>
            <w:r w:rsidRPr="00513334">
              <w:rPr>
                <w:rFonts w:eastAsiaTheme="minorEastAsia"/>
                <w:color w:val="000000" w:themeColor="text1"/>
                <w:sz w:val="24"/>
                <w:szCs w:val="24"/>
                <w:lang w:val="en-US" w:eastAsia="en-US"/>
              </w:rPr>
              <w:t>ISO</w:t>
            </w:r>
            <w:r w:rsidRPr="00664CEA">
              <w:rPr>
                <w:rFonts w:eastAsiaTheme="minorEastAsia"/>
                <w:color w:val="000000" w:themeColor="text1"/>
                <w:sz w:val="24"/>
                <w:szCs w:val="24"/>
                <w:lang w:eastAsia="en-US"/>
              </w:rPr>
              <w:t xml:space="preserve"> 52003-1:2017 </w:t>
            </w:r>
            <w:r w:rsidRPr="00513334">
              <w:rPr>
                <w:rFonts w:eastAsiaTheme="minorEastAsia"/>
                <w:color w:val="000000" w:themeColor="text1"/>
                <w:sz w:val="24"/>
                <w:szCs w:val="24"/>
                <w:lang w:eastAsia="en-US"/>
              </w:rPr>
              <w:t>Энергоэффективность</w:t>
            </w:r>
            <w:r w:rsidRPr="00664CEA">
              <w:rPr>
                <w:rFonts w:eastAsiaTheme="minorEastAsia"/>
                <w:color w:val="000000" w:themeColor="text1"/>
                <w:sz w:val="24"/>
                <w:szCs w:val="24"/>
                <w:lang w:eastAsia="en-US"/>
              </w:rPr>
              <w:t xml:space="preserve"> </w:t>
            </w:r>
            <w:r w:rsidRPr="00513334">
              <w:rPr>
                <w:rFonts w:eastAsiaTheme="minorEastAsia"/>
                <w:color w:val="000000" w:themeColor="text1"/>
                <w:sz w:val="24"/>
                <w:szCs w:val="24"/>
                <w:lang w:eastAsia="en-US"/>
              </w:rPr>
              <w:t>зданий</w:t>
            </w:r>
            <w:r w:rsidRPr="00664CEA">
              <w:rPr>
                <w:rFonts w:eastAsiaTheme="minorEastAsia"/>
                <w:color w:val="000000" w:themeColor="text1"/>
                <w:sz w:val="24"/>
                <w:szCs w:val="24"/>
                <w:lang w:eastAsia="en-US"/>
              </w:rPr>
              <w:t xml:space="preserve">. </w:t>
            </w:r>
            <w:r w:rsidRPr="00513334">
              <w:rPr>
                <w:rFonts w:eastAsiaTheme="minorEastAsia"/>
                <w:color w:val="000000" w:themeColor="text1"/>
                <w:sz w:val="24"/>
                <w:szCs w:val="24"/>
                <w:lang w:eastAsia="en-US"/>
              </w:rPr>
              <w:t>Индикаторы, требования, номинальные значения параметров и сертификаты. Часть 1. Общие аспекты и применение для оценки общей энергоэффективности зданий</w:t>
            </w:r>
          </w:p>
        </w:tc>
        <w:tc>
          <w:tcPr>
            <w:tcW w:w="1701" w:type="dxa"/>
          </w:tcPr>
          <w:p w14:paraId="09EA0D93" w14:textId="1582CDC3" w:rsidR="00D607AD" w:rsidRPr="000C3F24" w:rsidRDefault="000C3F24" w:rsidP="002E70EA">
            <w:pPr>
              <w:ind w:firstLine="567"/>
              <w:rPr>
                <w:sz w:val="24"/>
                <w:szCs w:val="24"/>
                <w:lang w:val="en-US"/>
              </w:rPr>
            </w:pPr>
            <w:r>
              <w:rPr>
                <w:sz w:val="24"/>
                <w:szCs w:val="24"/>
                <w:lang w:val="en-US"/>
              </w:rPr>
              <w:t>IDT</w:t>
            </w:r>
          </w:p>
        </w:tc>
        <w:tc>
          <w:tcPr>
            <w:tcW w:w="3827" w:type="dxa"/>
          </w:tcPr>
          <w:p w14:paraId="7317742D" w14:textId="5B863570" w:rsidR="00D607AD" w:rsidRPr="000C3F24" w:rsidRDefault="000C3F24" w:rsidP="000C3F24">
            <w:pPr>
              <w:shd w:val="clear" w:color="auto" w:fill="FFFFFF"/>
              <w:spacing w:before="100" w:beforeAutospacing="1" w:after="100" w:afterAutospacing="1"/>
              <w:jc w:val="both"/>
              <w:rPr>
                <w:color w:val="000000" w:themeColor="text1"/>
                <w:sz w:val="24"/>
                <w:szCs w:val="24"/>
              </w:rPr>
            </w:pPr>
            <w:r w:rsidRPr="000C3F24">
              <w:rPr>
                <w:rFonts w:eastAsiaTheme="minorEastAsia"/>
                <w:color w:val="000000" w:themeColor="text1"/>
                <w:sz w:val="24"/>
                <w:szCs w:val="24"/>
                <w:lang w:eastAsia="en-US"/>
              </w:rPr>
              <w:t xml:space="preserve">СТ РК </w:t>
            </w:r>
            <w:r w:rsidRPr="000C3F24">
              <w:rPr>
                <w:rFonts w:eastAsiaTheme="minorEastAsia"/>
                <w:color w:val="000000" w:themeColor="text1"/>
                <w:sz w:val="24"/>
                <w:szCs w:val="24"/>
                <w:lang w:val="en-US" w:eastAsia="en-US"/>
              </w:rPr>
              <w:t>ISO</w:t>
            </w:r>
            <w:r w:rsidRPr="000C3F24">
              <w:rPr>
                <w:rFonts w:eastAsiaTheme="minorEastAsia"/>
                <w:color w:val="000000" w:themeColor="text1"/>
                <w:sz w:val="24"/>
                <w:szCs w:val="24"/>
                <w:lang w:eastAsia="en-US"/>
              </w:rPr>
              <w:t xml:space="preserve"> </w:t>
            </w:r>
            <w:proofErr w:type="gramStart"/>
            <w:r w:rsidRPr="000C3F24">
              <w:rPr>
                <w:rFonts w:eastAsiaTheme="minorEastAsia"/>
                <w:color w:val="000000" w:themeColor="text1"/>
                <w:sz w:val="24"/>
                <w:szCs w:val="24"/>
                <w:lang w:eastAsia="en-US"/>
              </w:rPr>
              <w:t>52003-1</w:t>
            </w:r>
            <w:proofErr w:type="gramEnd"/>
            <w:r w:rsidRPr="000C3F24">
              <w:rPr>
                <w:rFonts w:eastAsiaTheme="minorEastAsia"/>
                <w:color w:val="000000" w:themeColor="text1"/>
                <w:sz w:val="24"/>
                <w:szCs w:val="24"/>
                <w:lang w:eastAsia="en-US"/>
              </w:rPr>
              <w:t xml:space="preserve"> </w:t>
            </w:r>
            <w:r w:rsidRPr="000C3F24">
              <w:rPr>
                <w:color w:val="000000" w:themeColor="text1"/>
                <w:sz w:val="24"/>
                <w:szCs w:val="24"/>
              </w:rPr>
              <w:t>Энергоэффективность зданий. Показатели, требования, рейтинги и сертификаты. Часть 1. Общие аспекты и применение к общей энергетической эффективности</w:t>
            </w:r>
            <w:r>
              <w:rPr>
                <w:color w:val="000000" w:themeColor="text1"/>
                <w:sz w:val="24"/>
                <w:szCs w:val="24"/>
              </w:rPr>
              <w:sym w:font="Symbol" w:char="F02A"/>
            </w:r>
          </w:p>
        </w:tc>
      </w:tr>
    </w:tbl>
    <w:p w14:paraId="2BC51DD5" w14:textId="77777777" w:rsidR="00D607AD" w:rsidRDefault="00D607AD" w:rsidP="00513334">
      <w:pPr>
        <w:widowControl/>
        <w:autoSpaceDE/>
        <w:autoSpaceDN/>
        <w:adjustRightInd/>
        <w:rPr>
          <w:i/>
          <w:iCs/>
          <w:color w:val="000000"/>
          <w:sz w:val="24"/>
          <w:szCs w:val="24"/>
          <w:lang w:eastAsia="en-US"/>
        </w:rPr>
      </w:pPr>
    </w:p>
    <w:p w14:paraId="1A30FA58" w14:textId="77777777" w:rsidR="00D607AD" w:rsidRDefault="00D607AD" w:rsidP="00513334">
      <w:pPr>
        <w:widowControl/>
        <w:autoSpaceDE/>
        <w:autoSpaceDN/>
        <w:adjustRightInd/>
        <w:rPr>
          <w:i/>
          <w:iCs/>
          <w:color w:val="000000"/>
          <w:sz w:val="24"/>
          <w:szCs w:val="24"/>
          <w:lang w:eastAsia="en-US"/>
        </w:rPr>
      </w:pPr>
    </w:p>
    <w:p w14:paraId="0E87B6B0" w14:textId="77777777" w:rsidR="00D607AD" w:rsidRDefault="00D607AD" w:rsidP="00513334">
      <w:pPr>
        <w:widowControl/>
        <w:autoSpaceDE/>
        <w:autoSpaceDN/>
        <w:adjustRightInd/>
        <w:rPr>
          <w:i/>
          <w:iCs/>
          <w:color w:val="000000"/>
          <w:sz w:val="24"/>
          <w:szCs w:val="24"/>
          <w:lang w:eastAsia="en-US"/>
        </w:rPr>
      </w:pPr>
    </w:p>
    <w:p w14:paraId="28C78449" w14:textId="77777777" w:rsidR="00D607AD" w:rsidRDefault="00D607AD" w:rsidP="00513334">
      <w:pPr>
        <w:widowControl/>
        <w:autoSpaceDE/>
        <w:autoSpaceDN/>
        <w:adjustRightInd/>
        <w:rPr>
          <w:i/>
          <w:iCs/>
          <w:color w:val="000000"/>
          <w:sz w:val="24"/>
          <w:szCs w:val="24"/>
          <w:lang w:eastAsia="en-US"/>
        </w:rPr>
      </w:pPr>
    </w:p>
    <w:p w14:paraId="45577DCE" w14:textId="77777777" w:rsidR="00D607AD" w:rsidRDefault="00D607AD" w:rsidP="00513334">
      <w:pPr>
        <w:widowControl/>
        <w:autoSpaceDE/>
        <w:autoSpaceDN/>
        <w:adjustRightInd/>
        <w:rPr>
          <w:i/>
          <w:iCs/>
          <w:color w:val="000000"/>
          <w:sz w:val="24"/>
          <w:szCs w:val="24"/>
          <w:lang w:eastAsia="en-US"/>
        </w:rPr>
      </w:pPr>
    </w:p>
    <w:p w14:paraId="42614662" w14:textId="77777777" w:rsidR="00D607AD" w:rsidRDefault="00D607AD" w:rsidP="00513334">
      <w:pPr>
        <w:widowControl/>
        <w:autoSpaceDE/>
        <w:autoSpaceDN/>
        <w:adjustRightInd/>
        <w:rPr>
          <w:i/>
          <w:iCs/>
          <w:color w:val="000000"/>
          <w:sz w:val="24"/>
          <w:szCs w:val="24"/>
          <w:lang w:eastAsia="en-US"/>
        </w:rPr>
      </w:pPr>
    </w:p>
    <w:p w14:paraId="12A1FC30" w14:textId="77777777" w:rsidR="000C3F24" w:rsidRDefault="000C3F24" w:rsidP="00513334">
      <w:pPr>
        <w:widowControl/>
        <w:autoSpaceDE/>
        <w:autoSpaceDN/>
        <w:adjustRightInd/>
        <w:rPr>
          <w:i/>
          <w:iCs/>
          <w:color w:val="000000"/>
          <w:sz w:val="24"/>
          <w:szCs w:val="24"/>
          <w:lang w:eastAsia="en-US"/>
        </w:rPr>
      </w:pPr>
    </w:p>
    <w:p w14:paraId="21B0505B" w14:textId="77777777" w:rsidR="000C3F24" w:rsidRDefault="000C3F24" w:rsidP="00513334">
      <w:pPr>
        <w:widowControl/>
        <w:autoSpaceDE/>
        <w:autoSpaceDN/>
        <w:adjustRightInd/>
        <w:rPr>
          <w:i/>
          <w:iCs/>
          <w:color w:val="000000"/>
          <w:sz w:val="24"/>
          <w:szCs w:val="24"/>
          <w:lang w:eastAsia="en-US"/>
        </w:rPr>
      </w:pPr>
    </w:p>
    <w:p w14:paraId="2B45E3D2" w14:textId="77777777" w:rsidR="000C3F24" w:rsidRDefault="000C3F24" w:rsidP="00513334">
      <w:pPr>
        <w:widowControl/>
        <w:autoSpaceDE/>
        <w:autoSpaceDN/>
        <w:adjustRightInd/>
        <w:rPr>
          <w:i/>
          <w:iCs/>
          <w:color w:val="000000"/>
          <w:sz w:val="24"/>
          <w:szCs w:val="24"/>
          <w:lang w:eastAsia="en-US"/>
        </w:rPr>
      </w:pPr>
    </w:p>
    <w:p w14:paraId="7DB109F3" w14:textId="77777777" w:rsidR="000C3F24" w:rsidRDefault="000C3F24" w:rsidP="00513334">
      <w:pPr>
        <w:widowControl/>
        <w:autoSpaceDE/>
        <w:autoSpaceDN/>
        <w:adjustRightInd/>
        <w:rPr>
          <w:i/>
          <w:iCs/>
          <w:color w:val="000000"/>
          <w:sz w:val="24"/>
          <w:szCs w:val="24"/>
          <w:lang w:eastAsia="en-US"/>
        </w:rPr>
      </w:pPr>
    </w:p>
    <w:p w14:paraId="6CCFCF4A" w14:textId="77777777" w:rsidR="000C3F24" w:rsidRDefault="000C3F24" w:rsidP="00513334">
      <w:pPr>
        <w:widowControl/>
        <w:autoSpaceDE/>
        <w:autoSpaceDN/>
        <w:adjustRightInd/>
        <w:rPr>
          <w:i/>
          <w:iCs/>
          <w:color w:val="000000"/>
          <w:sz w:val="24"/>
          <w:szCs w:val="24"/>
          <w:lang w:eastAsia="en-US"/>
        </w:rPr>
      </w:pPr>
    </w:p>
    <w:p w14:paraId="50AD3188" w14:textId="77777777" w:rsidR="000C3F24" w:rsidRDefault="000C3F24" w:rsidP="00513334">
      <w:pPr>
        <w:widowControl/>
        <w:autoSpaceDE/>
        <w:autoSpaceDN/>
        <w:adjustRightInd/>
        <w:rPr>
          <w:i/>
          <w:iCs/>
          <w:color w:val="000000"/>
          <w:sz w:val="24"/>
          <w:szCs w:val="24"/>
          <w:lang w:eastAsia="en-US"/>
        </w:rPr>
      </w:pPr>
    </w:p>
    <w:p w14:paraId="297AA5E8" w14:textId="77777777" w:rsidR="000C3F24" w:rsidRDefault="000C3F24" w:rsidP="00513334">
      <w:pPr>
        <w:widowControl/>
        <w:autoSpaceDE/>
        <w:autoSpaceDN/>
        <w:adjustRightInd/>
        <w:rPr>
          <w:i/>
          <w:iCs/>
          <w:color w:val="000000"/>
          <w:sz w:val="24"/>
          <w:szCs w:val="24"/>
          <w:lang w:eastAsia="en-US"/>
        </w:rPr>
      </w:pPr>
    </w:p>
    <w:p w14:paraId="3FE0E421" w14:textId="77777777" w:rsidR="000C3F24" w:rsidRDefault="000C3F24" w:rsidP="00513334">
      <w:pPr>
        <w:widowControl/>
        <w:autoSpaceDE/>
        <w:autoSpaceDN/>
        <w:adjustRightInd/>
        <w:rPr>
          <w:i/>
          <w:iCs/>
          <w:color w:val="000000"/>
          <w:sz w:val="24"/>
          <w:szCs w:val="24"/>
          <w:lang w:eastAsia="en-US"/>
        </w:rPr>
      </w:pPr>
    </w:p>
    <w:p w14:paraId="628F43F5" w14:textId="77777777" w:rsidR="000C3F24" w:rsidRDefault="000C3F24" w:rsidP="00513334">
      <w:pPr>
        <w:widowControl/>
        <w:autoSpaceDE/>
        <w:autoSpaceDN/>
        <w:adjustRightInd/>
        <w:rPr>
          <w:i/>
          <w:iCs/>
          <w:color w:val="000000"/>
          <w:sz w:val="24"/>
          <w:szCs w:val="24"/>
          <w:lang w:eastAsia="en-US"/>
        </w:rPr>
      </w:pPr>
    </w:p>
    <w:p w14:paraId="00EA9CCF" w14:textId="77777777" w:rsidR="000C3F24" w:rsidRDefault="000C3F24" w:rsidP="00513334">
      <w:pPr>
        <w:widowControl/>
        <w:autoSpaceDE/>
        <w:autoSpaceDN/>
        <w:adjustRightInd/>
        <w:rPr>
          <w:i/>
          <w:iCs/>
          <w:color w:val="000000"/>
          <w:sz w:val="24"/>
          <w:szCs w:val="24"/>
          <w:lang w:eastAsia="en-US"/>
        </w:rPr>
      </w:pPr>
    </w:p>
    <w:p w14:paraId="49EF848E" w14:textId="77777777" w:rsidR="000C3F24" w:rsidRDefault="000C3F24" w:rsidP="00513334">
      <w:pPr>
        <w:widowControl/>
        <w:autoSpaceDE/>
        <w:autoSpaceDN/>
        <w:adjustRightInd/>
        <w:rPr>
          <w:i/>
          <w:iCs/>
          <w:color w:val="000000"/>
          <w:sz w:val="24"/>
          <w:szCs w:val="24"/>
          <w:lang w:eastAsia="en-US"/>
        </w:rPr>
      </w:pPr>
    </w:p>
    <w:p w14:paraId="58745E15" w14:textId="77777777" w:rsidR="000C3F24" w:rsidRDefault="000C3F24" w:rsidP="00513334">
      <w:pPr>
        <w:widowControl/>
        <w:autoSpaceDE/>
        <w:autoSpaceDN/>
        <w:adjustRightInd/>
        <w:rPr>
          <w:i/>
          <w:iCs/>
          <w:color w:val="000000"/>
          <w:sz w:val="24"/>
          <w:szCs w:val="24"/>
          <w:lang w:eastAsia="en-US"/>
        </w:rPr>
      </w:pPr>
    </w:p>
    <w:p w14:paraId="3393BAF3" w14:textId="77777777" w:rsidR="00D607AD" w:rsidRDefault="00D607AD" w:rsidP="00513334">
      <w:pPr>
        <w:widowControl/>
        <w:autoSpaceDE/>
        <w:autoSpaceDN/>
        <w:adjustRightInd/>
        <w:rPr>
          <w:i/>
          <w:iCs/>
          <w:color w:val="000000"/>
          <w:sz w:val="24"/>
          <w:szCs w:val="24"/>
          <w:lang w:eastAsia="en-US"/>
        </w:rPr>
      </w:pPr>
    </w:p>
    <w:p w14:paraId="1D983A07" w14:textId="442464CE" w:rsidR="00D607AD" w:rsidRDefault="000C3F24" w:rsidP="00513334">
      <w:pPr>
        <w:widowControl/>
        <w:autoSpaceDE/>
        <w:autoSpaceDN/>
        <w:adjustRightInd/>
        <w:rPr>
          <w:i/>
          <w:iCs/>
          <w:color w:val="000000"/>
          <w:sz w:val="24"/>
          <w:szCs w:val="24"/>
          <w:lang w:eastAsia="en-US"/>
        </w:rPr>
      </w:pPr>
      <w:r>
        <w:rPr>
          <w:i/>
          <w:iCs/>
          <w:color w:val="000000"/>
          <w:sz w:val="24"/>
          <w:szCs w:val="24"/>
          <w:lang w:eastAsia="en-US"/>
        </w:rPr>
        <w:t>_______________</w:t>
      </w:r>
    </w:p>
    <w:p w14:paraId="5F5C960E" w14:textId="72B1C587" w:rsidR="00D607AD" w:rsidRPr="000C3F24" w:rsidRDefault="000C3F24" w:rsidP="00513334">
      <w:pPr>
        <w:widowControl/>
        <w:autoSpaceDE/>
        <w:autoSpaceDN/>
        <w:adjustRightInd/>
        <w:rPr>
          <w:color w:val="000000"/>
          <w:lang w:eastAsia="en-US"/>
        </w:rPr>
      </w:pPr>
      <w:r w:rsidRPr="000C3F24">
        <w:rPr>
          <w:color w:val="000000"/>
          <w:lang w:eastAsia="en-US"/>
        </w:rPr>
        <w:sym w:font="Symbol" w:char="F02A"/>
      </w:r>
      <w:r w:rsidRPr="000C3F24">
        <w:rPr>
          <w:color w:val="000000"/>
          <w:lang w:eastAsia="en-US"/>
        </w:rPr>
        <w:t>На стадии разработки</w:t>
      </w:r>
    </w:p>
    <w:p w14:paraId="4EB76637" w14:textId="77777777" w:rsidR="00D607AD" w:rsidRDefault="00D607AD" w:rsidP="00513334">
      <w:pPr>
        <w:widowControl/>
        <w:autoSpaceDE/>
        <w:autoSpaceDN/>
        <w:adjustRightInd/>
        <w:rPr>
          <w:i/>
          <w:iCs/>
          <w:color w:val="000000"/>
          <w:sz w:val="24"/>
          <w:szCs w:val="24"/>
          <w:lang w:eastAsia="en-US"/>
        </w:rPr>
      </w:pPr>
    </w:p>
    <w:p w14:paraId="71EB18CA" w14:textId="77777777" w:rsidR="00D607AD" w:rsidRDefault="00D607AD" w:rsidP="00513334">
      <w:pPr>
        <w:widowControl/>
        <w:autoSpaceDE/>
        <w:autoSpaceDN/>
        <w:adjustRightInd/>
        <w:rPr>
          <w:i/>
          <w:iCs/>
          <w:color w:val="000000"/>
          <w:sz w:val="24"/>
          <w:szCs w:val="24"/>
          <w:lang w:eastAsia="en-US"/>
        </w:rPr>
      </w:pPr>
    </w:p>
    <w:p w14:paraId="4BDB09B1" w14:textId="77777777" w:rsidR="00D607AD" w:rsidRDefault="00D607AD" w:rsidP="00513334">
      <w:pPr>
        <w:widowControl/>
        <w:autoSpaceDE/>
        <w:autoSpaceDN/>
        <w:adjustRightInd/>
        <w:rPr>
          <w:i/>
          <w:iCs/>
          <w:color w:val="000000"/>
          <w:sz w:val="24"/>
          <w:szCs w:val="24"/>
          <w:lang w:eastAsia="en-US"/>
        </w:rPr>
      </w:pPr>
    </w:p>
    <w:p w14:paraId="4B6D5131" w14:textId="77777777" w:rsidR="00D607AD" w:rsidRDefault="00D607AD" w:rsidP="00513334">
      <w:pPr>
        <w:widowControl/>
        <w:autoSpaceDE/>
        <w:autoSpaceDN/>
        <w:adjustRightInd/>
        <w:rPr>
          <w:i/>
          <w:iCs/>
          <w:color w:val="000000"/>
          <w:sz w:val="24"/>
          <w:szCs w:val="24"/>
          <w:lang w:eastAsia="en-US"/>
        </w:rPr>
      </w:pPr>
    </w:p>
    <w:p w14:paraId="1E5DC012" w14:textId="77777777" w:rsidR="00513334" w:rsidRPr="005A24A1" w:rsidRDefault="00513334" w:rsidP="00513334">
      <w:pPr>
        <w:widowControl/>
        <w:autoSpaceDE/>
        <w:autoSpaceDN/>
        <w:adjustRightInd/>
        <w:rPr>
          <w:i/>
          <w:iCs/>
          <w:color w:val="000000"/>
          <w:sz w:val="24"/>
          <w:szCs w:val="24"/>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513334" w:rsidRPr="005A24A1" w14:paraId="4356F078" w14:textId="77777777" w:rsidTr="002E70EA">
        <w:trPr>
          <w:trHeight w:val="826"/>
        </w:trPr>
        <w:tc>
          <w:tcPr>
            <w:tcW w:w="9570" w:type="dxa"/>
            <w:shd w:val="clear" w:color="auto" w:fill="auto"/>
          </w:tcPr>
          <w:p w14:paraId="08C60660" w14:textId="4AF6C18E" w:rsidR="00513334" w:rsidRDefault="00513334" w:rsidP="002E70EA">
            <w:pPr>
              <w:rPr>
                <w:b/>
                <w:sz w:val="24"/>
                <w:szCs w:val="24"/>
              </w:rPr>
            </w:pPr>
            <w:r w:rsidRPr="005A24A1">
              <w:rPr>
                <w:b/>
                <w:sz w:val="24"/>
                <w:szCs w:val="24"/>
              </w:rPr>
              <w:t> </w:t>
            </w:r>
            <w:r w:rsidRPr="005A24A1">
              <w:rPr>
                <w:b/>
                <w:sz w:val="24"/>
                <w:szCs w:val="24"/>
              </w:rPr>
              <w:t xml:space="preserve">                                                                                                          </w:t>
            </w:r>
            <w:r w:rsidRPr="005A24A1">
              <w:rPr>
                <w:b/>
                <w:sz w:val="24"/>
                <w:szCs w:val="24"/>
                <w:lang w:val="kk-KZ"/>
              </w:rPr>
              <w:t xml:space="preserve">         </w:t>
            </w:r>
            <w:r w:rsidR="001B328D" w:rsidRPr="005A24A1">
              <w:rPr>
                <w:b/>
                <w:sz w:val="24"/>
                <w:szCs w:val="24"/>
              </w:rPr>
              <w:t>МКС 91.1</w:t>
            </w:r>
            <w:r w:rsidR="001B328D">
              <w:rPr>
                <w:b/>
                <w:sz w:val="24"/>
                <w:szCs w:val="24"/>
              </w:rPr>
              <w:t>2</w:t>
            </w:r>
            <w:r w:rsidR="001B328D" w:rsidRPr="005A24A1">
              <w:rPr>
                <w:b/>
                <w:sz w:val="24"/>
                <w:szCs w:val="24"/>
              </w:rPr>
              <w:t>0.</w:t>
            </w:r>
            <w:r w:rsidR="001B328D">
              <w:rPr>
                <w:b/>
                <w:sz w:val="24"/>
                <w:szCs w:val="24"/>
              </w:rPr>
              <w:t>1</w:t>
            </w:r>
            <w:r w:rsidR="001B328D" w:rsidRPr="005A24A1">
              <w:rPr>
                <w:b/>
                <w:sz w:val="24"/>
                <w:szCs w:val="24"/>
              </w:rPr>
              <w:t>0</w:t>
            </w:r>
            <w:r w:rsidR="001B328D">
              <w:rPr>
                <w:b/>
                <w:sz w:val="24"/>
                <w:szCs w:val="24"/>
              </w:rPr>
              <w:t xml:space="preserve"> (I</w:t>
            </w:r>
            <w:r w:rsidR="001B328D">
              <w:rPr>
                <w:b/>
                <w:sz w:val="24"/>
                <w:szCs w:val="24"/>
                <w:lang w:val="en-US"/>
              </w:rPr>
              <w:t>DT</w:t>
            </w:r>
            <w:r w:rsidR="001B328D">
              <w:rPr>
                <w:b/>
                <w:sz w:val="24"/>
                <w:szCs w:val="24"/>
              </w:rPr>
              <w:t>)</w:t>
            </w:r>
          </w:p>
          <w:p w14:paraId="0E41F1AC" w14:textId="77777777" w:rsidR="001B328D" w:rsidRPr="005A24A1" w:rsidRDefault="001B328D" w:rsidP="002E70EA">
            <w:pPr>
              <w:rPr>
                <w:b/>
                <w:sz w:val="24"/>
                <w:szCs w:val="24"/>
              </w:rPr>
            </w:pPr>
          </w:p>
          <w:p w14:paraId="2FEF5429" w14:textId="162D42D6" w:rsidR="00513334" w:rsidRPr="005A24A1" w:rsidRDefault="00513334" w:rsidP="002E70EA">
            <w:pPr>
              <w:jc w:val="both"/>
              <w:rPr>
                <w:sz w:val="24"/>
                <w:szCs w:val="24"/>
              </w:rPr>
            </w:pPr>
            <w:r w:rsidRPr="005A24A1">
              <w:rPr>
                <w:b/>
                <w:sz w:val="24"/>
                <w:szCs w:val="24"/>
              </w:rPr>
              <w:t>Ключевые слова:</w:t>
            </w:r>
            <w:r w:rsidRPr="005A24A1">
              <w:rPr>
                <w:sz w:val="24"/>
                <w:szCs w:val="24"/>
              </w:rPr>
              <w:t xml:space="preserve"> </w:t>
            </w:r>
            <w:r>
              <w:rPr>
                <w:sz w:val="24"/>
                <w:szCs w:val="24"/>
              </w:rPr>
              <w:t>входные данные, выходные данные, энергоэффективность, адаптация, характеристики проекта</w:t>
            </w:r>
          </w:p>
          <w:p w14:paraId="0B7C8715" w14:textId="77777777" w:rsidR="00513334" w:rsidRPr="005A24A1" w:rsidRDefault="00513334" w:rsidP="002E70EA">
            <w:pPr>
              <w:jc w:val="both"/>
              <w:rPr>
                <w:sz w:val="24"/>
                <w:szCs w:val="24"/>
              </w:rPr>
            </w:pPr>
          </w:p>
        </w:tc>
      </w:tr>
    </w:tbl>
    <w:p w14:paraId="7953FC23" w14:textId="77777777" w:rsidR="00513334" w:rsidRPr="005A24A1" w:rsidRDefault="00513334" w:rsidP="00513334">
      <w:pPr>
        <w:pStyle w:val="af5"/>
        <w:spacing w:after="0"/>
        <w:rPr>
          <w:sz w:val="24"/>
          <w:szCs w:val="24"/>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513334" w:rsidRPr="005A24A1" w14:paraId="39AA7897" w14:textId="77777777" w:rsidTr="002E70EA">
        <w:trPr>
          <w:trHeight w:val="826"/>
        </w:trPr>
        <w:tc>
          <w:tcPr>
            <w:tcW w:w="9747" w:type="dxa"/>
            <w:shd w:val="clear" w:color="auto" w:fill="auto"/>
          </w:tcPr>
          <w:p w14:paraId="25FCD509" w14:textId="73049644" w:rsidR="00513334" w:rsidRPr="005A24A1" w:rsidRDefault="00513334" w:rsidP="002E70EA">
            <w:pPr>
              <w:rPr>
                <w:b/>
                <w:sz w:val="24"/>
                <w:szCs w:val="24"/>
              </w:rPr>
            </w:pPr>
            <w:r w:rsidRPr="005A24A1">
              <w:rPr>
                <w:b/>
                <w:sz w:val="24"/>
                <w:szCs w:val="24"/>
              </w:rPr>
              <w:lastRenderedPageBreak/>
              <w:t> </w:t>
            </w:r>
            <w:r w:rsidRPr="005A24A1">
              <w:rPr>
                <w:b/>
                <w:sz w:val="24"/>
                <w:szCs w:val="24"/>
              </w:rPr>
              <w:t xml:space="preserve">                                                                                              </w:t>
            </w:r>
            <w:r w:rsidRPr="005A24A1">
              <w:rPr>
                <w:b/>
                <w:sz w:val="24"/>
                <w:szCs w:val="24"/>
                <w:lang w:val="kk-KZ"/>
              </w:rPr>
              <w:t xml:space="preserve">                        </w:t>
            </w:r>
            <w:r w:rsidRPr="005A24A1">
              <w:rPr>
                <w:b/>
                <w:sz w:val="24"/>
                <w:szCs w:val="24"/>
              </w:rPr>
              <w:t>МКС 91.1</w:t>
            </w:r>
            <w:r>
              <w:rPr>
                <w:b/>
                <w:sz w:val="24"/>
                <w:szCs w:val="24"/>
              </w:rPr>
              <w:t>2</w:t>
            </w:r>
            <w:r w:rsidRPr="005A24A1">
              <w:rPr>
                <w:b/>
                <w:sz w:val="24"/>
                <w:szCs w:val="24"/>
              </w:rPr>
              <w:t>0.</w:t>
            </w:r>
            <w:r>
              <w:rPr>
                <w:b/>
                <w:sz w:val="24"/>
                <w:szCs w:val="24"/>
              </w:rPr>
              <w:t>1</w:t>
            </w:r>
            <w:r w:rsidRPr="005A24A1">
              <w:rPr>
                <w:b/>
                <w:sz w:val="24"/>
                <w:szCs w:val="24"/>
              </w:rPr>
              <w:t>0</w:t>
            </w:r>
            <w:r w:rsidR="001B328D">
              <w:rPr>
                <w:b/>
                <w:sz w:val="24"/>
                <w:szCs w:val="24"/>
              </w:rPr>
              <w:t xml:space="preserve"> (I</w:t>
            </w:r>
            <w:r w:rsidR="001B328D">
              <w:rPr>
                <w:b/>
                <w:sz w:val="24"/>
                <w:szCs w:val="24"/>
                <w:lang w:val="en-US"/>
              </w:rPr>
              <w:t>DT</w:t>
            </w:r>
            <w:r w:rsidR="001B328D">
              <w:rPr>
                <w:b/>
                <w:sz w:val="24"/>
                <w:szCs w:val="24"/>
              </w:rPr>
              <w:t>)</w:t>
            </w:r>
          </w:p>
          <w:p w14:paraId="6F8579BB" w14:textId="77777777" w:rsidR="00513334" w:rsidRPr="005A24A1" w:rsidRDefault="00513334" w:rsidP="002E70EA">
            <w:pPr>
              <w:rPr>
                <w:b/>
                <w:sz w:val="24"/>
                <w:szCs w:val="24"/>
              </w:rPr>
            </w:pPr>
          </w:p>
          <w:p w14:paraId="6E9BF55D" w14:textId="103ABA18" w:rsidR="00513334" w:rsidRPr="005A24A1" w:rsidRDefault="00513334" w:rsidP="002E70EA">
            <w:pPr>
              <w:jc w:val="both"/>
              <w:rPr>
                <w:sz w:val="24"/>
                <w:szCs w:val="24"/>
              </w:rPr>
            </w:pPr>
            <w:r w:rsidRPr="005A24A1">
              <w:rPr>
                <w:b/>
                <w:sz w:val="24"/>
                <w:szCs w:val="24"/>
              </w:rPr>
              <w:t>Ключевые слова:</w:t>
            </w:r>
            <w:r w:rsidRPr="005A24A1">
              <w:rPr>
                <w:sz w:val="24"/>
                <w:szCs w:val="24"/>
              </w:rPr>
              <w:t xml:space="preserve"> </w:t>
            </w:r>
            <w:r>
              <w:rPr>
                <w:sz w:val="24"/>
                <w:szCs w:val="24"/>
              </w:rPr>
              <w:t>входные данные, выходные данные, энергоэффективность, адаптация, характеристики проекта</w:t>
            </w:r>
          </w:p>
          <w:p w14:paraId="7020E97E" w14:textId="77777777" w:rsidR="00513334" w:rsidRPr="005A24A1" w:rsidRDefault="00513334" w:rsidP="002E70EA">
            <w:pPr>
              <w:jc w:val="both"/>
              <w:rPr>
                <w:color w:val="000000"/>
                <w:sz w:val="24"/>
                <w:szCs w:val="24"/>
              </w:rPr>
            </w:pPr>
          </w:p>
        </w:tc>
      </w:tr>
    </w:tbl>
    <w:p w14:paraId="5BE10F65" w14:textId="77777777" w:rsidR="00513334" w:rsidRPr="005A24A1" w:rsidRDefault="00513334" w:rsidP="00513334">
      <w:pPr>
        <w:widowControl/>
        <w:autoSpaceDE/>
        <w:autoSpaceDN/>
        <w:adjustRightInd/>
        <w:rPr>
          <w:sz w:val="24"/>
          <w:szCs w:val="24"/>
          <w:lang w:val="kk-KZ"/>
        </w:rPr>
      </w:pPr>
    </w:p>
    <w:p w14:paraId="64188E06" w14:textId="77777777" w:rsidR="00513334" w:rsidRPr="005A24A1" w:rsidRDefault="00513334" w:rsidP="00513334">
      <w:pPr>
        <w:suppressAutoHyphens/>
        <w:ind w:firstLine="567"/>
        <w:rPr>
          <w:b/>
          <w:sz w:val="24"/>
          <w:szCs w:val="24"/>
        </w:rPr>
      </w:pPr>
      <w:r w:rsidRPr="005A24A1">
        <w:rPr>
          <w:b/>
          <w:sz w:val="24"/>
          <w:szCs w:val="24"/>
        </w:rPr>
        <w:t xml:space="preserve">РАЗРАБОТЧИК </w:t>
      </w:r>
    </w:p>
    <w:p w14:paraId="1D0D7172" w14:textId="77777777" w:rsidR="00513334" w:rsidRPr="005A24A1" w:rsidRDefault="00513334" w:rsidP="00513334">
      <w:pPr>
        <w:suppressAutoHyphens/>
        <w:ind w:firstLine="567"/>
        <w:rPr>
          <w:sz w:val="24"/>
          <w:szCs w:val="24"/>
        </w:rPr>
      </w:pPr>
    </w:p>
    <w:p w14:paraId="27C5E028" w14:textId="77777777" w:rsidR="00513334" w:rsidRPr="005A24A1" w:rsidRDefault="00513334" w:rsidP="00513334">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D352BC8" w14:textId="77777777" w:rsidR="00513334" w:rsidRPr="005A24A1" w:rsidRDefault="00513334" w:rsidP="00513334">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513334" w:rsidRPr="005A24A1" w14:paraId="58D50B32" w14:textId="77777777" w:rsidTr="002E70EA">
        <w:tc>
          <w:tcPr>
            <w:tcW w:w="4962" w:type="dxa"/>
          </w:tcPr>
          <w:p w14:paraId="2BDD7BE9" w14:textId="77777777" w:rsidR="00513334" w:rsidRPr="005A24A1" w:rsidRDefault="00513334" w:rsidP="002E70EA">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6AE774FB" w14:textId="77777777" w:rsidR="00513334" w:rsidRPr="005A24A1" w:rsidRDefault="00513334" w:rsidP="002E70EA">
            <w:pPr>
              <w:pStyle w:val="21"/>
              <w:tabs>
                <w:tab w:val="num" w:pos="-993"/>
              </w:tabs>
              <w:spacing w:after="0" w:line="240" w:lineRule="auto"/>
              <w:ind w:left="0"/>
              <w:jc w:val="right"/>
              <w:rPr>
                <w:b/>
                <w:color w:val="000000" w:themeColor="text1"/>
              </w:rPr>
            </w:pPr>
            <w:r>
              <w:rPr>
                <w:b/>
                <w:color w:val="000000" w:themeColor="text1"/>
              </w:rPr>
              <w:t xml:space="preserve">Амирханова </w:t>
            </w:r>
            <w:proofErr w:type="gramStart"/>
            <w:r>
              <w:rPr>
                <w:b/>
                <w:color w:val="000000" w:themeColor="text1"/>
              </w:rPr>
              <w:t>Е.М.</w:t>
            </w:r>
            <w:proofErr w:type="gramEnd"/>
          </w:p>
          <w:p w14:paraId="4C7FAB22" w14:textId="77777777" w:rsidR="00513334" w:rsidRPr="005A24A1" w:rsidRDefault="00513334" w:rsidP="002E70EA">
            <w:pPr>
              <w:pStyle w:val="21"/>
              <w:tabs>
                <w:tab w:val="num" w:pos="-993"/>
              </w:tabs>
              <w:spacing w:after="0" w:line="240" w:lineRule="auto"/>
              <w:ind w:left="0"/>
              <w:jc w:val="right"/>
              <w:rPr>
                <w:b/>
              </w:rPr>
            </w:pPr>
          </w:p>
        </w:tc>
      </w:tr>
      <w:tr w:rsidR="00513334" w:rsidRPr="005A24A1" w14:paraId="248ECF92" w14:textId="77777777" w:rsidTr="002E70EA">
        <w:tc>
          <w:tcPr>
            <w:tcW w:w="4962" w:type="dxa"/>
          </w:tcPr>
          <w:p w14:paraId="001B60D3" w14:textId="05A2EEBC" w:rsidR="00513334" w:rsidRPr="005A24A1" w:rsidRDefault="00513334" w:rsidP="002E70EA">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r w:rsidR="001B328D">
              <w:rPr>
                <w:b/>
                <w:color w:val="000000" w:themeColor="text1"/>
              </w:rPr>
              <w:t xml:space="preserve">ых </w:t>
            </w:r>
            <w:r w:rsidRPr="005A24A1">
              <w:rPr>
                <w:b/>
                <w:color w:val="000000" w:themeColor="text1"/>
              </w:rPr>
              <w:t xml:space="preserve">технических документов </w:t>
            </w:r>
          </w:p>
          <w:p w14:paraId="355E2218" w14:textId="77777777" w:rsidR="00513334" w:rsidRPr="005A24A1" w:rsidRDefault="00513334" w:rsidP="002E70EA">
            <w:pPr>
              <w:pStyle w:val="21"/>
              <w:tabs>
                <w:tab w:val="num" w:pos="-993"/>
              </w:tabs>
              <w:spacing w:after="0" w:line="240" w:lineRule="auto"/>
              <w:ind w:left="0"/>
              <w:rPr>
                <w:b/>
              </w:rPr>
            </w:pPr>
          </w:p>
        </w:tc>
        <w:tc>
          <w:tcPr>
            <w:tcW w:w="4252" w:type="dxa"/>
          </w:tcPr>
          <w:p w14:paraId="774EC956" w14:textId="77777777" w:rsidR="00513334" w:rsidRPr="005A24A1" w:rsidRDefault="00513334" w:rsidP="002E70EA">
            <w:pPr>
              <w:pStyle w:val="21"/>
              <w:tabs>
                <w:tab w:val="num" w:pos="-993"/>
              </w:tabs>
              <w:spacing w:after="0" w:line="240" w:lineRule="auto"/>
              <w:ind w:left="0"/>
              <w:jc w:val="right"/>
              <w:rPr>
                <w:b/>
              </w:rPr>
            </w:pPr>
            <w:proofErr w:type="spellStart"/>
            <w:r w:rsidRPr="005A24A1">
              <w:rPr>
                <w:b/>
                <w:color w:val="000000" w:themeColor="text1"/>
              </w:rPr>
              <w:t>Сопбеков</w:t>
            </w:r>
            <w:proofErr w:type="spellEnd"/>
            <w:r w:rsidRPr="005A24A1">
              <w:rPr>
                <w:b/>
                <w:color w:val="000000" w:themeColor="text1"/>
              </w:rPr>
              <w:t xml:space="preserve"> А.Н.</w:t>
            </w:r>
          </w:p>
        </w:tc>
      </w:tr>
      <w:tr w:rsidR="00513334" w:rsidRPr="005A24A1" w14:paraId="47D53C66" w14:textId="77777777" w:rsidTr="002E70EA">
        <w:tc>
          <w:tcPr>
            <w:tcW w:w="4962" w:type="dxa"/>
          </w:tcPr>
          <w:p w14:paraId="15BDDA1A" w14:textId="0E33FBDB" w:rsidR="00513334" w:rsidRPr="005A24A1" w:rsidRDefault="00513334" w:rsidP="002E70EA">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r w:rsidR="001B328D">
              <w:rPr>
                <w:b/>
                <w:color w:val="000000" w:themeColor="text1"/>
              </w:rPr>
              <w:t xml:space="preserve">ых </w:t>
            </w:r>
            <w:r w:rsidRPr="005A24A1">
              <w:rPr>
                <w:b/>
                <w:color w:val="000000" w:themeColor="text1"/>
              </w:rPr>
              <w:t xml:space="preserve">технических документов </w:t>
            </w:r>
          </w:p>
        </w:tc>
        <w:tc>
          <w:tcPr>
            <w:tcW w:w="4252" w:type="dxa"/>
          </w:tcPr>
          <w:p w14:paraId="2F64C48E" w14:textId="77777777" w:rsidR="00513334" w:rsidRPr="007D5A3C" w:rsidRDefault="00513334" w:rsidP="002E70EA">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5A7AF377" w14:textId="77777777" w:rsidR="00513334" w:rsidRDefault="00513334" w:rsidP="00513334">
      <w:pPr>
        <w:ind w:firstLine="567"/>
        <w:jc w:val="both"/>
        <w:rPr>
          <w:b/>
          <w:bCs/>
          <w:color w:val="000000"/>
          <w:sz w:val="24"/>
          <w:szCs w:val="24"/>
          <w:lang w:val="ru-KZ"/>
        </w:rPr>
      </w:pPr>
    </w:p>
    <w:p w14:paraId="4EE7E2CC" w14:textId="77777777" w:rsidR="006011C6" w:rsidRDefault="006011C6" w:rsidP="00513334">
      <w:pPr>
        <w:widowControl/>
        <w:autoSpaceDE/>
        <w:autoSpaceDN/>
        <w:adjustRightInd/>
        <w:rPr>
          <w:b/>
          <w:bCs/>
          <w:color w:val="000000"/>
          <w:sz w:val="24"/>
          <w:szCs w:val="24"/>
          <w:lang w:val="ru-KZ"/>
        </w:rPr>
      </w:pPr>
    </w:p>
    <w:sectPr w:rsidR="006011C6" w:rsidSect="00731426">
      <w:headerReference w:type="first" r:id="rId30"/>
      <w:footerReference w:type="first" r:id="rId31"/>
      <w:pgSz w:w="11909" w:h="16834"/>
      <w:pgMar w:top="1418" w:right="1418"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41C52" w14:textId="77777777" w:rsidR="00D14EA8" w:rsidRDefault="00D14EA8" w:rsidP="003C16B7">
      <w:r>
        <w:separator/>
      </w:r>
    </w:p>
  </w:endnote>
  <w:endnote w:type="continuationSeparator" w:id="0">
    <w:p w14:paraId="79F8B9E8" w14:textId="77777777" w:rsidR="00D14EA8" w:rsidRDefault="00D14EA8"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notTrueType/>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Content>
      <w:p w14:paraId="586EBD96" w14:textId="32430CC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8</w:t>
        </w:r>
        <w:r>
          <w:rPr>
            <w:rStyle w:val="af2"/>
          </w:rPr>
          <w:fldChar w:fldCharType="end"/>
        </w:r>
      </w:p>
    </w:sdtContent>
  </w:sdt>
  <w:p w14:paraId="2EE83BEA" w14:textId="1DA63BD2" w:rsidR="00EC272A" w:rsidRPr="00FB6F1B" w:rsidRDefault="00EC272A" w:rsidP="00AA3A87">
    <w:pPr>
      <w:pStyle w:val="a3"/>
      <w:ind w:right="360" w:firstLine="360"/>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350340054"/>
      <w:docPartObj>
        <w:docPartGallery w:val="Page Numbers (Bottom of Page)"/>
        <w:docPartUnique/>
      </w:docPartObj>
    </w:sdtPr>
    <w:sdtContent>
      <w:p w14:paraId="514EF547" w14:textId="04431C6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9</w:t>
        </w:r>
        <w:r>
          <w:rPr>
            <w:rStyle w:val="af2"/>
          </w:rPr>
          <w:fldChar w:fldCharType="end"/>
        </w:r>
      </w:p>
    </w:sdtContent>
  </w:sdt>
  <w:p w14:paraId="642597CA" w14:textId="0D519FF0" w:rsidR="00EC272A" w:rsidRPr="00FB6F1B" w:rsidRDefault="00EC272A" w:rsidP="00AA3A87">
    <w:pPr>
      <w:pStyle w:val="a3"/>
      <w:ind w:right="360" w:firstLine="360"/>
      <w:jc w:val="right"/>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6D91" w14:textId="77777777" w:rsidR="00D14EA8" w:rsidRDefault="00D14EA8" w:rsidP="003C16B7">
      <w:r>
        <w:separator/>
      </w:r>
    </w:p>
  </w:footnote>
  <w:footnote w:type="continuationSeparator" w:id="0">
    <w:p w14:paraId="7F079EA6" w14:textId="77777777" w:rsidR="00D14EA8" w:rsidRDefault="00D14EA8" w:rsidP="003C16B7">
      <w:r>
        <w:continuationSeparator/>
      </w:r>
    </w:p>
  </w:footnote>
  <w:footnote w:id="1">
    <w:p w14:paraId="32EF8AD9" w14:textId="77777777" w:rsidR="001E5117" w:rsidRPr="00C201D7" w:rsidRDefault="001E5117" w:rsidP="001E5117">
      <w:pPr>
        <w:pStyle w:val="Style48"/>
        <w:widowControl/>
        <w:ind w:firstLine="720"/>
        <w:jc w:val="both"/>
        <w:rPr>
          <w:rStyle w:val="FontStyle75"/>
          <w:rFonts w:ascii="Times New Roman" w:hAnsi="Times New Roman" w:cs="Times New Roman"/>
          <w:lang w:eastAsia="en-US"/>
        </w:rPr>
      </w:pPr>
      <w:r w:rsidRPr="00274269">
        <w:rPr>
          <w:rStyle w:val="FontStyle75"/>
          <w:rFonts w:ascii="Times New Roman" w:hAnsi="Times New Roman" w:cs="Times New Roman"/>
          <w:lang w:val="en-US" w:eastAsia="en-US"/>
        </w:rPr>
        <w:footnoteRef/>
      </w:r>
      <w:r>
        <w:rPr>
          <w:rStyle w:val="FontStyle75"/>
          <w:rFonts w:ascii="Times New Roman" w:hAnsi="Times New Roman" w:cs="Times New Roman"/>
          <w:lang w:eastAsia="en-US"/>
        </w:rPr>
        <w:t>)</w:t>
      </w:r>
      <w:r w:rsidRPr="00103F50">
        <w:rPr>
          <w:rStyle w:val="FontStyle75"/>
          <w:rFonts w:ascii="Times New Roman" w:hAnsi="Times New Roman" w:cs="Times New Roman"/>
          <w:lang w:eastAsia="en-US"/>
        </w:rPr>
        <w:t xml:space="preserve"> </w:t>
      </w:r>
      <w:r>
        <w:rPr>
          <w:rStyle w:val="FontStyle75"/>
          <w:rFonts w:ascii="Times New Roman" w:hAnsi="Times New Roman" w:cs="Times New Roman"/>
          <w:lang w:eastAsia="en-US"/>
        </w:rPr>
        <w:t>Например, в Европе продукция регулируется на общеевропейском уровне (через директиву об экодизайне и правила экомаркировки), а строительные нормы - на национальном или субнациональном уровне, что позволяет, помимо прочего, учитывать местный климат.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603FF565" w:rsidR="00DC3B80" w:rsidRDefault="004955CC" w:rsidP="00F7656D">
    <w:pPr>
      <w:pStyle w:val="a5"/>
      <w:rPr>
        <w:i/>
        <w:sz w:val="24"/>
        <w:szCs w:val="24"/>
      </w:rPr>
    </w:pPr>
    <w:r w:rsidRPr="005A24A1">
      <w:rPr>
        <w:b/>
        <w:bCs/>
        <w:sz w:val="24"/>
        <w:szCs w:val="24"/>
      </w:rPr>
      <w:t>СТ</w:t>
    </w:r>
    <w:r w:rsidRPr="001E5117">
      <w:rPr>
        <w:b/>
        <w:bCs/>
        <w:sz w:val="24"/>
        <w:szCs w:val="24"/>
      </w:rPr>
      <w:t xml:space="preserve"> </w:t>
    </w:r>
    <w:r w:rsidRPr="00736BF5">
      <w:rPr>
        <w:b/>
        <w:bCs/>
        <w:sz w:val="24"/>
        <w:szCs w:val="24"/>
      </w:rPr>
      <w:t>РК</w:t>
    </w:r>
    <w:r w:rsidRPr="001E5117">
      <w:rPr>
        <w:b/>
        <w:bCs/>
        <w:sz w:val="24"/>
        <w:szCs w:val="24"/>
      </w:rPr>
      <w:t xml:space="preserve"> </w:t>
    </w:r>
    <w:r w:rsidRPr="00E07013">
      <w:rPr>
        <w:b/>
        <w:bCs/>
        <w:sz w:val="24"/>
        <w:szCs w:val="24"/>
        <w:lang w:val="ru-KZ"/>
      </w:rPr>
      <w:t xml:space="preserve">ISO/TR </w:t>
    </w:r>
    <w:proofErr w:type="gramStart"/>
    <w:r w:rsidRPr="00E07013">
      <w:rPr>
        <w:b/>
        <w:bCs/>
        <w:sz w:val="24"/>
        <w:szCs w:val="24"/>
        <w:lang w:val="ru-KZ"/>
      </w:rPr>
      <w:t>52003-2</w:t>
    </w:r>
    <w:proofErr w:type="gramEnd"/>
  </w:p>
  <w:p w14:paraId="13D70D99" w14:textId="23DF4EFE" w:rsidR="00EC272A" w:rsidRPr="00F7656D" w:rsidRDefault="00EC272A" w:rsidP="00F7656D">
    <w:pPr>
      <w:pStyle w:val="a5"/>
      <w:rPr>
        <w:b/>
        <w:sz w:val="24"/>
        <w:szCs w:val="24"/>
      </w:rPr>
    </w:pPr>
    <w:r>
      <w:rPr>
        <w:i/>
        <w:sz w:val="24"/>
        <w:szCs w:val="24"/>
      </w:rPr>
      <w:t xml:space="preserve">(проект, редакция </w:t>
    </w:r>
    <w:r w:rsidR="00DC3B80">
      <w:rPr>
        <w:i/>
        <w:sz w:val="24"/>
        <w:szCs w:val="24"/>
      </w:rPr>
      <w:t>1</w:t>
    </w:r>
    <w:r w:rsidR="008902AA">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DD05E" w14:textId="31DD2FCB" w:rsidR="006E44F3" w:rsidRPr="006E44F3" w:rsidRDefault="004955CC" w:rsidP="00FB6F1B">
    <w:pPr>
      <w:pStyle w:val="a5"/>
      <w:tabs>
        <w:tab w:val="clear" w:pos="4677"/>
        <w:tab w:val="clear" w:pos="9355"/>
        <w:tab w:val="left" w:pos="6900"/>
      </w:tabs>
      <w:jc w:val="right"/>
      <w:rPr>
        <w:rStyle w:val="FontStyle80"/>
        <w:rFonts w:ascii="Times New Roman" w:hAnsi="Times New Roman" w:cs="Times New Roman" w:hint="default"/>
        <w:b/>
        <w:bCs/>
        <w:sz w:val="24"/>
        <w:szCs w:val="28"/>
        <w:lang w:eastAsia="en-US"/>
      </w:rPr>
    </w:pPr>
    <w:r w:rsidRPr="005A24A1">
      <w:rPr>
        <w:b/>
        <w:bCs/>
        <w:sz w:val="24"/>
        <w:szCs w:val="24"/>
      </w:rPr>
      <w:t>СТ</w:t>
    </w:r>
    <w:r w:rsidRPr="001E5117">
      <w:rPr>
        <w:b/>
        <w:bCs/>
        <w:sz w:val="24"/>
        <w:szCs w:val="24"/>
      </w:rPr>
      <w:t xml:space="preserve"> </w:t>
    </w:r>
    <w:r w:rsidRPr="00736BF5">
      <w:rPr>
        <w:b/>
        <w:bCs/>
        <w:sz w:val="24"/>
        <w:szCs w:val="24"/>
      </w:rPr>
      <w:t>РК</w:t>
    </w:r>
    <w:r w:rsidRPr="001E5117">
      <w:rPr>
        <w:b/>
        <w:bCs/>
        <w:sz w:val="24"/>
        <w:szCs w:val="24"/>
      </w:rPr>
      <w:t xml:space="preserve"> </w:t>
    </w:r>
    <w:r w:rsidRPr="00E07013">
      <w:rPr>
        <w:b/>
        <w:bCs/>
        <w:sz w:val="24"/>
        <w:szCs w:val="24"/>
        <w:lang w:val="ru-KZ"/>
      </w:rPr>
      <w:t xml:space="preserve">ISO/TR </w:t>
    </w:r>
    <w:proofErr w:type="gramStart"/>
    <w:r w:rsidRPr="00E07013">
      <w:rPr>
        <w:b/>
        <w:bCs/>
        <w:sz w:val="24"/>
        <w:szCs w:val="24"/>
        <w:lang w:val="ru-KZ"/>
      </w:rPr>
      <w:t>52003-2</w:t>
    </w:r>
    <w:proofErr w:type="gramEnd"/>
  </w:p>
  <w:p w14:paraId="04041B71" w14:textId="15454ED4" w:rsidR="00EC272A" w:rsidRPr="00E113D0" w:rsidRDefault="00EC272A" w:rsidP="00FB6F1B">
    <w:pPr>
      <w:pStyle w:val="a5"/>
      <w:tabs>
        <w:tab w:val="clear" w:pos="4677"/>
        <w:tab w:val="clear" w:pos="9355"/>
        <w:tab w:val="left" w:pos="6900"/>
      </w:tabs>
      <w:jc w:val="right"/>
      <w:rPr>
        <w:i/>
        <w:sz w:val="24"/>
        <w:szCs w:val="24"/>
      </w:rPr>
    </w:pPr>
    <w:r>
      <w:rPr>
        <w:i/>
        <w:sz w:val="24"/>
        <w:szCs w:val="24"/>
      </w:rPr>
      <w:t xml:space="preserve"> (проект, редакция </w:t>
    </w:r>
    <w:r w:rsidR="00DC3B80">
      <w:rPr>
        <w:i/>
        <w:sz w:val="24"/>
        <w:szCs w:val="24"/>
      </w:rPr>
      <w:t>1</w:t>
    </w:r>
    <w:r>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D31"/>
    <w:multiLevelType w:val="multilevel"/>
    <w:tmpl w:val="2B18B0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AC2185E"/>
    <w:multiLevelType w:val="hybridMultilevel"/>
    <w:tmpl w:val="C9EC1158"/>
    <w:lvl w:ilvl="0" w:tplc="0FAA646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47A40C2"/>
    <w:multiLevelType w:val="hybridMultilevel"/>
    <w:tmpl w:val="36467C8E"/>
    <w:lvl w:ilvl="0" w:tplc="818A06B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50580405">
    <w:abstractNumId w:val="5"/>
  </w:num>
  <w:num w:numId="2" w16cid:durableId="1217623568">
    <w:abstractNumId w:val="1"/>
  </w:num>
  <w:num w:numId="3" w16cid:durableId="836112334">
    <w:abstractNumId w:val="3"/>
  </w:num>
  <w:num w:numId="4" w16cid:durableId="1185554925">
    <w:abstractNumId w:val="2"/>
  </w:num>
  <w:num w:numId="5" w16cid:durableId="1106924929">
    <w:abstractNumId w:val="4"/>
  </w:num>
  <w:num w:numId="6" w16cid:durableId="644508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D3C"/>
    <w:rsid w:val="00002ED1"/>
    <w:rsid w:val="000031FA"/>
    <w:rsid w:val="0000347D"/>
    <w:rsid w:val="000036AB"/>
    <w:rsid w:val="000037E2"/>
    <w:rsid w:val="00003FB1"/>
    <w:rsid w:val="00004294"/>
    <w:rsid w:val="000046FA"/>
    <w:rsid w:val="000052DF"/>
    <w:rsid w:val="0000546F"/>
    <w:rsid w:val="000056A3"/>
    <w:rsid w:val="00005BE9"/>
    <w:rsid w:val="000064C0"/>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C71"/>
    <w:rsid w:val="00022E21"/>
    <w:rsid w:val="000234B3"/>
    <w:rsid w:val="000237E9"/>
    <w:rsid w:val="000241F3"/>
    <w:rsid w:val="000244DB"/>
    <w:rsid w:val="000273D6"/>
    <w:rsid w:val="00031DD0"/>
    <w:rsid w:val="0003203C"/>
    <w:rsid w:val="000327FC"/>
    <w:rsid w:val="0003300C"/>
    <w:rsid w:val="000333B3"/>
    <w:rsid w:val="00034478"/>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CF2"/>
    <w:rsid w:val="00062028"/>
    <w:rsid w:val="00062958"/>
    <w:rsid w:val="00063064"/>
    <w:rsid w:val="00063B65"/>
    <w:rsid w:val="00065F13"/>
    <w:rsid w:val="00066B4B"/>
    <w:rsid w:val="00066F38"/>
    <w:rsid w:val="0006725B"/>
    <w:rsid w:val="00067953"/>
    <w:rsid w:val="00067DD7"/>
    <w:rsid w:val="000700CE"/>
    <w:rsid w:val="0007087D"/>
    <w:rsid w:val="0007162D"/>
    <w:rsid w:val="00072568"/>
    <w:rsid w:val="00072D91"/>
    <w:rsid w:val="0007321C"/>
    <w:rsid w:val="00073A92"/>
    <w:rsid w:val="00073BA5"/>
    <w:rsid w:val="00073D2E"/>
    <w:rsid w:val="00073F6A"/>
    <w:rsid w:val="000749A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DF5"/>
    <w:rsid w:val="000A2E1C"/>
    <w:rsid w:val="000A2F8D"/>
    <w:rsid w:val="000A33FB"/>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41E"/>
    <w:rsid w:val="000C24F2"/>
    <w:rsid w:val="000C30D5"/>
    <w:rsid w:val="000C338F"/>
    <w:rsid w:val="000C3F24"/>
    <w:rsid w:val="000C51F7"/>
    <w:rsid w:val="000C577F"/>
    <w:rsid w:val="000C6942"/>
    <w:rsid w:val="000C7C88"/>
    <w:rsid w:val="000C7E51"/>
    <w:rsid w:val="000D10A1"/>
    <w:rsid w:val="000D1DFA"/>
    <w:rsid w:val="000D1F8B"/>
    <w:rsid w:val="000D23B0"/>
    <w:rsid w:val="000D3411"/>
    <w:rsid w:val="000D62AC"/>
    <w:rsid w:val="000D6339"/>
    <w:rsid w:val="000D68AA"/>
    <w:rsid w:val="000D74F2"/>
    <w:rsid w:val="000D77F3"/>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19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C9C"/>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0C"/>
    <w:rsid w:val="001A6CFA"/>
    <w:rsid w:val="001A774C"/>
    <w:rsid w:val="001A794D"/>
    <w:rsid w:val="001A7E18"/>
    <w:rsid w:val="001B0834"/>
    <w:rsid w:val="001B129B"/>
    <w:rsid w:val="001B1499"/>
    <w:rsid w:val="001B2D35"/>
    <w:rsid w:val="001B3072"/>
    <w:rsid w:val="001B328D"/>
    <w:rsid w:val="001B369B"/>
    <w:rsid w:val="001B3D76"/>
    <w:rsid w:val="001B4686"/>
    <w:rsid w:val="001B495C"/>
    <w:rsid w:val="001B4A09"/>
    <w:rsid w:val="001B52FC"/>
    <w:rsid w:val="001B53AA"/>
    <w:rsid w:val="001B5D0D"/>
    <w:rsid w:val="001B6435"/>
    <w:rsid w:val="001B66C7"/>
    <w:rsid w:val="001B691C"/>
    <w:rsid w:val="001B6BC0"/>
    <w:rsid w:val="001C0188"/>
    <w:rsid w:val="001C0B9F"/>
    <w:rsid w:val="001C0F70"/>
    <w:rsid w:val="001C3726"/>
    <w:rsid w:val="001C3C68"/>
    <w:rsid w:val="001C3C7A"/>
    <w:rsid w:val="001C4096"/>
    <w:rsid w:val="001C4CC8"/>
    <w:rsid w:val="001C57F4"/>
    <w:rsid w:val="001C645A"/>
    <w:rsid w:val="001C726C"/>
    <w:rsid w:val="001D098A"/>
    <w:rsid w:val="001D1358"/>
    <w:rsid w:val="001D1784"/>
    <w:rsid w:val="001D1E81"/>
    <w:rsid w:val="001D3543"/>
    <w:rsid w:val="001D47E8"/>
    <w:rsid w:val="001D4D14"/>
    <w:rsid w:val="001D4D30"/>
    <w:rsid w:val="001D6301"/>
    <w:rsid w:val="001D6662"/>
    <w:rsid w:val="001D6804"/>
    <w:rsid w:val="001D7148"/>
    <w:rsid w:val="001D7732"/>
    <w:rsid w:val="001E17A9"/>
    <w:rsid w:val="001E33EE"/>
    <w:rsid w:val="001E3E6A"/>
    <w:rsid w:val="001E4113"/>
    <w:rsid w:val="001E5117"/>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D65"/>
    <w:rsid w:val="00230EF0"/>
    <w:rsid w:val="0023166C"/>
    <w:rsid w:val="00231EEC"/>
    <w:rsid w:val="0023271C"/>
    <w:rsid w:val="0023291C"/>
    <w:rsid w:val="002329D7"/>
    <w:rsid w:val="00233A17"/>
    <w:rsid w:val="0023426D"/>
    <w:rsid w:val="00234450"/>
    <w:rsid w:val="00234BCF"/>
    <w:rsid w:val="0023520A"/>
    <w:rsid w:val="00235895"/>
    <w:rsid w:val="002362F7"/>
    <w:rsid w:val="00236651"/>
    <w:rsid w:val="00236A30"/>
    <w:rsid w:val="002377DB"/>
    <w:rsid w:val="00240BD1"/>
    <w:rsid w:val="00240C90"/>
    <w:rsid w:val="00241A46"/>
    <w:rsid w:val="00242ECA"/>
    <w:rsid w:val="002436B5"/>
    <w:rsid w:val="00243901"/>
    <w:rsid w:val="00244295"/>
    <w:rsid w:val="002442CE"/>
    <w:rsid w:val="00245318"/>
    <w:rsid w:val="00245CFD"/>
    <w:rsid w:val="0024668D"/>
    <w:rsid w:val="00247286"/>
    <w:rsid w:val="0024798E"/>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70999"/>
    <w:rsid w:val="00270B38"/>
    <w:rsid w:val="002710E4"/>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60A1"/>
    <w:rsid w:val="0029686E"/>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A7A64"/>
    <w:rsid w:val="002B0951"/>
    <w:rsid w:val="002B09D6"/>
    <w:rsid w:val="002B0DBA"/>
    <w:rsid w:val="002B126C"/>
    <w:rsid w:val="002B13A4"/>
    <w:rsid w:val="002B31F6"/>
    <w:rsid w:val="002B340C"/>
    <w:rsid w:val="002B3FD4"/>
    <w:rsid w:val="002B4CFC"/>
    <w:rsid w:val="002B5522"/>
    <w:rsid w:val="002B64BC"/>
    <w:rsid w:val="002B7832"/>
    <w:rsid w:val="002B788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2380"/>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04E"/>
    <w:rsid w:val="00336667"/>
    <w:rsid w:val="003369BA"/>
    <w:rsid w:val="00337405"/>
    <w:rsid w:val="00337538"/>
    <w:rsid w:val="00341FDA"/>
    <w:rsid w:val="00342293"/>
    <w:rsid w:val="00342A73"/>
    <w:rsid w:val="00342BB9"/>
    <w:rsid w:val="003439EB"/>
    <w:rsid w:val="00344D34"/>
    <w:rsid w:val="00344E5E"/>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1C26"/>
    <w:rsid w:val="00364422"/>
    <w:rsid w:val="00364715"/>
    <w:rsid w:val="00365AE1"/>
    <w:rsid w:val="00365B42"/>
    <w:rsid w:val="00367128"/>
    <w:rsid w:val="00370A5F"/>
    <w:rsid w:val="00371FDB"/>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4862"/>
    <w:rsid w:val="003966B2"/>
    <w:rsid w:val="003A0626"/>
    <w:rsid w:val="003A099A"/>
    <w:rsid w:val="003A0EE6"/>
    <w:rsid w:val="003A2098"/>
    <w:rsid w:val="003A249C"/>
    <w:rsid w:val="003A3941"/>
    <w:rsid w:val="003A42F7"/>
    <w:rsid w:val="003A58A8"/>
    <w:rsid w:val="003A7061"/>
    <w:rsid w:val="003B1843"/>
    <w:rsid w:val="003B1F36"/>
    <w:rsid w:val="003B2A6D"/>
    <w:rsid w:val="003B2B4D"/>
    <w:rsid w:val="003B2D46"/>
    <w:rsid w:val="003B34FB"/>
    <w:rsid w:val="003B35BD"/>
    <w:rsid w:val="003B3A7B"/>
    <w:rsid w:val="003B509E"/>
    <w:rsid w:val="003B5AA2"/>
    <w:rsid w:val="003B616F"/>
    <w:rsid w:val="003B6366"/>
    <w:rsid w:val="003B6A03"/>
    <w:rsid w:val="003B76EC"/>
    <w:rsid w:val="003B7933"/>
    <w:rsid w:val="003C0066"/>
    <w:rsid w:val="003C02EF"/>
    <w:rsid w:val="003C10AA"/>
    <w:rsid w:val="003C16B7"/>
    <w:rsid w:val="003C194F"/>
    <w:rsid w:val="003C275E"/>
    <w:rsid w:val="003C381C"/>
    <w:rsid w:val="003C4385"/>
    <w:rsid w:val="003C46BE"/>
    <w:rsid w:val="003C4F8B"/>
    <w:rsid w:val="003C5697"/>
    <w:rsid w:val="003C57EF"/>
    <w:rsid w:val="003C5E54"/>
    <w:rsid w:val="003C61FE"/>
    <w:rsid w:val="003C6353"/>
    <w:rsid w:val="003C6496"/>
    <w:rsid w:val="003C6C95"/>
    <w:rsid w:val="003C73BD"/>
    <w:rsid w:val="003C79A9"/>
    <w:rsid w:val="003C7BA7"/>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36FD"/>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0CF"/>
    <w:rsid w:val="00410757"/>
    <w:rsid w:val="00411355"/>
    <w:rsid w:val="00411FFD"/>
    <w:rsid w:val="00412D61"/>
    <w:rsid w:val="00412DC7"/>
    <w:rsid w:val="00412FFE"/>
    <w:rsid w:val="00413552"/>
    <w:rsid w:val="00414484"/>
    <w:rsid w:val="00416B43"/>
    <w:rsid w:val="00417A5C"/>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42E"/>
    <w:rsid w:val="00462F69"/>
    <w:rsid w:val="004635DD"/>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2186"/>
    <w:rsid w:val="004831E6"/>
    <w:rsid w:val="004839D8"/>
    <w:rsid w:val="00485EFF"/>
    <w:rsid w:val="00486F54"/>
    <w:rsid w:val="00487775"/>
    <w:rsid w:val="00487F15"/>
    <w:rsid w:val="0049026F"/>
    <w:rsid w:val="00490596"/>
    <w:rsid w:val="004913F9"/>
    <w:rsid w:val="00491A24"/>
    <w:rsid w:val="004925A9"/>
    <w:rsid w:val="0049324D"/>
    <w:rsid w:val="00493A26"/>
    <w:rsid w:val="004944F9"/>
    <w:rsid w:val="004955CC"/>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5747"/>
    <w:rsid w:val="004B584A"/>
    <w:rsid w:val="004B5E48"/>
    <w:rsid w:val="004B60D8"/>
    <w:rsid w:val="004B73F3"/>
    <w:rsid w:val="004B74EB"/>
    <w:rsid w:val="004B78A7"/>
    <w:rsid w:val="004C14D4"/>
    <w:rsid w:val="004C2449"/>
    <w:rsid w:val="004C3C45"/>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C8D"/>
    <w:rsid w:val="004E6DCA"/>
    <w:rsid w:val="004E710F"/>
    <w:rsid w:val="004E789C"/>
    <w:rsid w:val="004F02E0"/>
    <w:rsid w:val="004F0D2A"/>
    <w:rsid w:val="004F4EC1"/>
    <w:rsid w:val="004F50F7"/>
    <w:rsid w:val="004F5341"/>
    <w:rsid w:val="004F5C46"/>
    <w:rsid w:val="004F5CF3"/>
    <w:rsid w:val="004F660C"/>
    <w:rsid w:val="004F6D5F"/>
    <w:rsid w:val="004F7348"/>
    <w:rsid w:val="004F7D7F"/>
    <w:rsid w:val="004F7F08"/>
    <w:rsid w:val="004F7F78"/>
    <w:rsid w:val="005003DE"/>
    <w:rsid w:val="00501284"/>
    <w:rsid w:val="00501316"/>
    <w:rsid w:val="0050160B"/>
    <w:rsid w:val="00501D15"/>
    <w:rsid w:val="005022FF"/>
    <w:rsid w:val="00506530"/>
    <w:rsid w:val="00507C16"/>
    <w:rsid w:val="0051046F"/>
    <w:rsid w:val="00511918"/>
    <w:rsid w:val="00513334"/>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A07"/>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E0E"/>
    <w:rsid w:val="00554879"/>
    <w:rsid w:val="00554D35"/>
    <w:rsid w:val="0055619F"/>
    <w:rsid w:val="00556278"/>
    <w:rsid w:val="00561D10"/>
    <w:rsid w:val="0056268D"/>
    <w:rsid w:val="00562A3B"/>
    <w:rsid w:val="0056312D"/>
    <w:rsid w:val="00563C96"/>
    <w:rsid w:val="00563D4A"/>
    <w:rsid w:val="00564197"/>
    <w:rsid w:val="00564445"/>
    <w:rsid w:val="00565073"/>
    <w:rsid w:val="00565227"/>
    <w:rsid w:val="005660E4"/>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FE8"/>
    <w:rsid w:val="00594162"/>
    <w:rsid w:val="00596D74"/>
    <w:rsid w:val="005A0D34"/>
    <w:rsid w:val="005A0E31"/>
    <w:rsid w:val="005A0EC1"/>
    <w:rsid w:val="005A1411"/>
    <w:rsid w:val="005A21D8"/>
    <w:rsid w:val="005A24A1"/>
    <w:rsid w:val="005A2EC5"/>
    <w:rsid w:val="005A42CC"/>
    <w:rsid w:val="005A4E45"/>
    <w:rsid w:val="005A77E3"/>
    <w:rsid w:val="005B00FE"/>
    <w:rsid w:val="005B154B"/>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938"/>
    <w:rsid w:val="005E7D72"/>
    <w:rsid w:val="005F0CDD"/>
    <w:rsid w:val="005F0E9B"/>
    <w:rsid w:val="005F1438"/>
    <w:rsid w:val="005F166D"/>
    <w:rsid w:val="005F3028"/>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1C6"/>
    <w:rsid w:val="0060149D"/>
    <w:rsid w:val="00602264"/>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C32"/>
    <w:rsid w:val="00614F89"/>
    <w:rsid w:val="0061532E"/>
    <w:rsid w:val="006153BA"/>
    <w:rsid w:val="00615963"/>
    <w:rsid w:val="006161BE"/>
    <w:rsid w:val="00616463"/>
    <w:rsid w:val="00617C24"/>
    <w:rsid w:val="00621592"/>
    <w:rsid w:val="0062171B"/>
    <w:rsid w:val="00622147"/>
    <w:rsid w:val="00623821"/>
    <w:rsid w:val="00623BD0"/>
    <w:rsid w:val="00623F8F"/>
    <w:rsid w:val="006255E1"/>
    <w:rsid w:val="00626573"/>
    <w:rsid w:val="006270BF"/>
    <w:rsid w:val="00627563"/>
    <w:rsid w:val="00630169"/>
    <w:rsid w:val="00630BD4"/>
    <w:rsid w:val="00630D67"/>
    <w:rsid w:val="0063151D"/>
    <w:rsid w:val="00631F53"/>
    <w:rsid w:val="0063215E"/>
    <w:rsid w:val="00632642"/>
    <w:rsid w:val="006327FD"/>
    <w:rsid w:val="00632DD3"/>
    <w:rsid w:val="006341F0"/>
    <w:rsid w:val="0063455E"/>
    <w:rsid w:val="00636A06"/>
    <w:rsid w:val="00637018"/>
    <w:rsid w:val="00637E60"/>
    <w:rsid w:val="00640789"/>
    <w:rsid w:val="00640F40"/>
    <w:rsid w:val="006416CB"/>
    <w:rsid w:val="0064219C"/>
    <w:rsid w:val="00642630"/>
    <w:rsid w:val="00643407"/>
    <w:rsid w:val="00643943"/>
    <w:rsid w:val="006440E6"/>
    <w:rsid w:val="00645E6E"/>
    <w:rsid w:val="00646176"/>
    <w:rsid w:val="006471DA"/>
    <w:rsid w:val="00647730"/>
    <w:rsid w:val="00647D51"/>
    <w:rsid w:val="006501F3"/>
    <w:rsid w:val="006509FF"/>
    <w:rsid w:val="006511AD"/>
    <w:rsid w:val="0065201C"/>
    <w:rsid w:val="00653465"/>
    <w:rsid w:val="0065357D"/>
    <w:rsid w:val="00653C33"/>
    <w:rsid w:val="006545EF"/>
    <w:rsid w:val="006562F1"/>
    <w:rsid w:val="006565F5"/>
    <w:rsid w:val="00656622"/>
    <w:rsid w:val="006568A5"/>
    <w:rsid w:val="0065699A"/>
    <w:rsid w:val="006617A8"/>
    <w:rsid w:val="00661E56"/>
    <w:rsid w:val="006621DD"/>
    <w:rsid w:val="00662D31"/>
    <w:rsid w:val="00663A0A"/>
    <w:rsid w:val="00664CE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3E"/>
    <w:rsid w:val="00685E93"/>
    <w:rsid w:val="006869DB"/>
    <w:rsid w:val="00686FC2"/>
    <w:rsid w:val="00687966"/>
    <w:rsid w:val="0069037E"/>
    <w:rsid w:val="006907B3"/>
    <w:rsid w:val="00691002"/>
    <w:rsid w:val="00691BC8"/>
    <w:rsid w:val="006928FD"/>
    <w:rsid w:val="00692EDD"/>
    <w:rsid w:val="00693BB8"/>
    <w:rsid w:val="00693F09"/>
    <w:rsid w:val="00694530"/>
    <w:rsid w:val="006949B8"/>
    <w:rsid w:val="0069698D"/>
    <w:rsid w:val="006A1B98"/>
    <w:rsid w:val="006A238E"/>
    <w:rsid w:val="006A23AB"/>
    <w:rsid w:val="006A3232"/>
    <w:rsid w:val="006A438C"/>
    <w:rsid w:val="006A4589"/>
    <w:rsid w:val="006A49CD"/>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2416"/>
    <w:rsid w:val="006C282F"/>
    <w:rsid w:val="006C2944"/>
    <w:rsid w:val="006C2E9E"/>
    <w:rsid w:val="006C3371"/>
    <w:rsid w:val="006C6414"/>
    <w:rsid w:val="006C64A9"/>
    <w:rsid w:val="006C6626"/>
    <w:rsid w:val="006C755E"/>
    <w:rsid w:val="006C77D5"/>
    <w:rsid w:val="006C7F84"/>
    <w:rsid w:val="006D08FA"/>
    <w:rsid w:val="006D0946"/>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4F3"/>
    <w:rsid w:val="006E4A43"/>
    <w:rsid w:val="006E4C0D"/>
    <w:rsid w:val="006E5BE7"/>
    <w:rsid w:val="006E7994"/>
    <w:rsid w:val="006F1174"/>
    <w:rsid w:val="006F1A1F"/>
    <w:rsid w:val="006F1EEA"/>
    <w:rsid w:val="006F1F3C"/>
    <w:rsid w:val="006F2852"/>
    <w:rsid w:val="006F3486"/>
    <w:rsid w:val="006F5897"/>
    <w:rsid w:val="006F625C"/>
    <w:rsid w:val="006F6803"/>
    <w:rsid w:val="00700C32"/>
    <w:rsid w:val="00700E70"/>
    <w:rsid w:val="00702446"/>
    <w:rsid w:val="007039EA"/>
    <w:rsid w:val="00703E9B"/>
    <w:rsid w:val="0070412E"/>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6C6A"/>
    <w:rsid w:val="00716EB7"/>
    <w:rsid w:val="007175BC"/>
    <w:rsid w:val="007201DD"/>
    <w:rsid w:val="00721C75"/>
    <w:rsid w:val="007220E1"/>
    <w:rsid w:val="007231C8"/>
    <w:rsid w:val="00723395"/>
    <w:rsid w:val="00723606"/>
    <w:rsid w:val="00723A01"/>
    <w:rsid w:val="00725D26"/>
    <w:rsid w:val="00726A68"/>
    <w:rsid w:val="00726AC5"/>
    <w:rsid w:val="007274BD"/>
    <w:rsid w:val="007278A5"/>
    <w:rsid w:val="0072797F"/>
    <w:rsid w:val="007279B5"/>
    <w:rsid w:val="007279FD"/>
    <w:rsid w:val="00727D8D"/>
    <w:rsid w:val="00727DBF"/>
    <w:rsid w:val="00727E41"/>
    <w:rsid w:val="007309EE"/>
    <w:rsid w:val="00730F3A"/>
    <w:rsid w:val="00731390"/>
    <w:rsid w:val="00731392"/>
    <w:rsid w:val="00731426"/>
    <w:rsid w:val="007327FA"/>
    <w:rsid w:val="00732D25"/>
    <w:rsid w:val="00733F0A"/>
    <w:rsid w:val="00735493"/>
    <w:rsid w:val="00736BF5"/>
    <w:rsid w:val="00736E11"/>
    <w:rsid w:val="00737DC2"/>
    <w:rsid w:val="007405BF"/>
    <w:rsid w:val="00740AE2"/>
    <w:rsid w:val="00740CD1"/>
    <w:rsid w:val="0074149E"/>
    <w:rsid w:val="007416BA"/>
    <w:rsid w:val="00741CEB"/>
    <w:rsid w:val="00742081"/>
    <w:rsid w:val="00742755"/>
    <w:rsid w:val="00742E3A"/>
    <w:rsid w:val="0074420B"/>
    <w:rsid w:val="007451F1"/>
    <w:rsid w:val="00745DCD"/>
    <w:rsid w:val="0074721B"/>
    <w:rsid w:val="0075002B"/>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9C4"/>
    <w:rsid w:val="00760A05"/>
    <w:rsid w:val="0076351E"/>
    <w:rsid w:val="007635A7"/>
    <w:rsid w:val="007637AF"/>
    <w:rsid w:val="00763FDF"/>
    <w:rsid w:val="0076479C"/>
    <w:rsid w:val="00767EE8"/>
    <w:rsid w:val="007704F8"/>
    <w:rsid w:val="007716EA"/>
    <w:rsid w:val="00772377"/>
    <w:rsid w:val="00772D22"/>
    <w:rsid w:val="00772E9F"/>
    <w:rsid w:val="00773292"/>
    <w:rsid w:val="00773316"/>
    <w:rsid w:val="00773B22"/>
    <w:rsid w:val="00773C34"/>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4999"/>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F7"/>
    <w:rsid w:val="007D4EBA"/>
    <w:rsid w:val="007D4F06"/>
    <w:rsid w:val="007D5A3C"/>
    <w:rsid w:val="007D656B"/>
    <w:rsid w:val="007E0580"/>
    <w:rsid w:val="007E1141"/>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E81"/>
    <w:rsid w:val="007F5AF1"/>
    <w:rsid w:val="007F6935"/>
    <w:rsid w:val="007F6EEF"/>
    <w:rsid w:val="007F7DB2"/>
    <w:rsid w:val="008005A3"/>
    <w:rsid w:val="00800B49"/>
    <w:rsid w:val="00800BB7"/>
    <w:rsid w:val="00801074"/>
    <w:rsid w:val="00801CDE"/>
    <w:rsid w:val="00801D52"/>
    <w:rsid w:val="0080247E"/>
    <w:rsid w:val="00802D0B"/>
    <w:rsid w:val="00803E6E"/>
    <w:rsid w:val="00804484"/>
    <w:rsid w:val="0080480B"/>
    <w:rsid w:val="0080539C"/>
    <w:rsid w:val="00805AB3"/>
    <w:rsid w:val="00805ECA"/>
    <w:rsid w:val="00806A64"/>
    <w:rsid w:val="00806AD1"/>
    <w:rsid w:val="00807E52"/>
    <w:rsid w:val="008102CE"/>
    <w:rsid w:val="0081040F"/>
    <w:rsid w:val="0081157D"/>
    <w:rsid w:val="00811BEE"/>
    <w:rsid w:val="00813097"/>
    <w:rsid w:val="008138FE"/>
    <w:rsid w:val="00813DEC"/>
    <w:rsid w:val="0081407E"/>
    <w:rsid w:val="00814376"/>
    <w:rsid w:val="00814A9D"/>
    <w:rsid w:val="00816225"/>
    <w:rsid w:val="0081682A"/>
    <w:rsid w:val="00816C62"/>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993"/>
    <w:rsid w:val="00841A62"/>
    <w:rsid w:val="00842A3C"/>
    <w:rsid w:val="00844996"/>
    <w:rsid w:val="00844F7B"/>
    <w:rsid w:val="00845244"/>
    <w:rsid w:val="00846F0C"/>
    <w:rsid w:val="00847505"/>
    <w:rsid w:val="008477AF"/>
    <w:rsid w:val="00847C6F"/>
    <w:rsid w:val="008501AE"/>
    <w:rsid w:val="0085033A"/>
    <w:rsid w:val="00851CBC"/>
    <w:rsid w:val="00851EC8"/>
    <w:rsid w:val="00853020"/>
    <w:rsid w:val="008531E0"/>
    <w:rsid w:val="00853C37"/>
    <w:rsid w:val="00855042"/>
    <w:rsid w:val="008560BA"/>
    <w:rsid w:val="00860389"/>
    <w:rsid w:val="008620DF"/>
    <w:rsid w:val="0086237F"/>
    <w:rsid w:val="008623E9"/>
    <w:rsid w:val="008634CD"/>
    <w:rsid w:val="008636BA"/>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E7B"/>
    <w:rsid w:val="008A7A11"/>
    <w:rsid w:val="008A7D19"/>
    <w:rsid w:val="008B0BD7"/>
    <w:rsid w:val="008B1747"/>
    <w:rsid w:val="008B2216"/>
    <w:rsid w:val="008B29B9"/>
    <w:rsid w:val="008B4142"/>
    <w:rsid w:val="008B44CF"/>
    <w:rsid w:val="008B5F5B"/>
    <w:rsid w:val="008B62F7"/>
    <w:rsid w:val="008B6327"/>
    <w:rsid w:val="008B7730"/>
    <w:rsid w:val="008C0667"/>
    <w:rsid w:val="008C0DDA"/>
    <w:rsid w:val="008C0FC1"/>
    <w:rsid w:val="008C23C6"/>
    <w:rsid w:val="008C3344"/>
    <w:rsid w:val="008C470E"/>
    <w:rsid w:val="008C4812"/>
    <w:rsid w:val="008C4F19"/>
    <w:rsid w:val="008C65E2"/>
    <w:rsid w:val="008C6A81"/>
    <w:rsid w:val="008C6DCE"/>
    <w:rsid w:val="008C7C61"/>
    <w:rsid w:val="008C7D95"/>
    <w:rsid w:val="008D0673"/>
    <w:rsid w:val="008D0844"/>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3D28"/>
    <w:rsid w:val="00903FF4"/>
    <w:rsid w:val="00905263"/>
    <w:rsid w:val="009052D1"/>
    <w:rsid w:val="009066B2"/>
    <w:rsid w:val="00907B06"/>
    <w:rsid w:val="00911718"/>
    <w:rsid w:val="0091171A"/>
    <w:rsid w:val="00911770"/>
    <w:rsid w:val="00911DED"/>
    <w:rsid w:val="00912205"/>
    <w:rsid w:val="0091247A"/>
    <w:rsid w:val="0091255D"/>
    <w:rsid w:val="00912C50"/>
    <w:rsid w:val="00912D81"/>
    <w:rsid w:val="00913B55"/>
    <w:rsid w:val="00914533"/>
    <w:rsid w:val="00914849"/>
    <w:rsid w:val="00914DB2"/>
    <w:rsid w:val="00915DFA"/>
    <w:rsid w:val="00916A6C"/>
    <w:rsid w:val="00916C34"/>
    <w:rsid w:val="009200E6"/>
    <w:rsid w:val="00920DC9"/>
    <w:rsid w:val="00921BE3"/>
    <w:rsid w:val="00921E7C"/>
    <w:rsid w:val="00923B8E"/>
    <w:rsid w:val="00923F49"/>
    <w:rsid w:val="00924774"/>
    <w:rsid w:val="00925626"/>
    <w:rsid w:val="00925BE2"/>
    <w:rsid w:val="00926900"/>
    <w:rsid w:val="00927152"/>
    <w:rsid w:val="009308E4"/>
    <w:rsid w:val="009310AA"/>
    <w:rsid w:val="00931C1E"/>
    <w:rsid w:val="00933096"/>
    <w:rsid w:val="009332CA"/>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1BCC"/>
    <w:rsid w:val="00942012"/>
    <w:rsid w:val="00942207"/>
    <w:rsid w:val="00943CB8"/>
    <w:rsid w:val="00944BFB"/>
    <w:rsid w:val="00944E72"/>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3409"/>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ED5"/>
    <w:rsid w:val="009C6F1C"/>
    <w:rsid w:val="009D00B1"/>
    <w:rsid w:val="009D5EED"/>
    <w:rsid w:val="009D6A04"/>
    <w:rsid w:val="009D6BAC"/>
    <w:rsid w:val="009D79C5"/>
    <w:rsid w:val="009D7A47"/>
    <w:rsid w:val="009E0041"/>
    <w:rsid w:val="009E017B"/>
    <w:rsid w:val="009E023C"/>
    <w:rsid w:val="009E08BB"/>
    <w:rsid w:val="009E113A"/>
    <w:rsid w:val="009E2ED7"/>
    <w:rsid w:val="009E3973"/>
    <w:rsid w:val="009E4DBF"/>
    <w:rsid w:val="009E60C6"/>
    <w:rsid w:val="009E795E"/>
    <w:rsid w:val="009E7A3C"/>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7F9"/>
    <w:rsid w:val="00A00E47"/>
    <w:rsid w:val="00A01180"/>
    <w:rsid w:val="00A01856"/>
    <w:rsid w:val="00A025DE"/>
    <w:rsid w:val="00A02E7A"/>
    <w:rsid w:val="00A02EDB"/>
    <w:rsid w:val="00A035B4"/>
    <w:rsid w:val="00A03ABE"/>
    <w:rsid w:val="00A04A51"/>
    <w:rsid w:val="00A04AF3"/>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DF5"/>
    <w:rsid w:val="00A20711"/>
    <w:rsid w:val="00A20716"/>
    <w:rsid w:val="00A20D7E"/>
    <w:rsid w:val="00A221D8"/>
    <w:rsid w:val="00A23904"/>
    <w:rsid w:val="00A23A4A"/>
    <w:rsid w:val="00A24DE8"/>
    <w:rsid w:val="00A24F9B"/>
    <w:rsid w:val="00A25EB4"/>
    <w:rsid w:val="00A26582"/>
    <w:rsid w:val="00A32F92"/>
    <w:rsid w:val="00A332CE"/>
    <w:rsid w:val="00A339C2"/>
    <w:rsid w:val="00A33A69"/>
    <w:rsid w:val="00A34417"/>
    <w:rsid w:val="00A34CB0"/>
    <w:rsid w:val="00A350E5"/>
    <w:rsid w:val="00A3577F"/>
    <w:rsid w:val="00A35E0E"/>
    <w:rsid w:val="00A361BD"/>
    <w:rsid w:val="00A363AC"/>
    <w:rsid w:val="00A373E6"/>
    <w:rsid w:val="00A37A25"/>
    <w:rsid w:val="00A37EBA"/>
    <w:rsid w:val="00A406A7"/>
    <w:rsid w:val="00A413B2"/>
    <w:rsid w:val="00A41695"/>
    <w:rsid w:val="00A43935"/>
    <w:rsid w:val="00A43AC1"/>
    <w:rsid w:val="00A44520"/>
    <w:rsid w:val="00A44BA7"/>
    <w:rsid w:val="00A453E6"/>
    <w:rsid w:val="00A453F5"/>
    <w:rsid w:val="00A45BFB"/>
    <w:rsid w:val="00A46266"/>
    <w:rsid w:val="00A473F6"/>
    <w:rsid w:val="00A47614"/>
    <w:rsid w:val="00A5014F"/>
    <w:rsid w:val="00A50D34"/>
    <w:rsid w:val="00A511F6"/>
    <w:rsid w:val="00A523EA"/>
    <w:rsid w:val="00A52850"/>
    <w:rsid w:val="00A52854"/>
    <w:rsid w:val="00A52BF1"/>
    <w:rsid w:val="00A54236"/>
    <w:rsid w:val="00A54E47"/>
    <w:rsid w:val="00A54E92"/>
    <w:rsid w:val="00A5515D"/>
    <w:rsid w:val="00A5524A"/>
    <w:rsid w:val="00A5581C"/>
    <w:rsid w:val="00A55B9A"/>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F59"/>
    <w:rsid w:val="00A71EC4"/>
    <w:rsid w:val="00A74A36"/>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328D"/>
    <w:rsid w:val="00AA3A87"/>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E87"/>
    <w:rsid w:val="00AC5F0E"/>
    <w:rsid w:val="00AC64DF"/>
    <w:rsid w:val="00AC6B27"/>
    <w:rsid w:val="00AC7096"/>
    <w:rsid w:val="00AD1328"/>
    <w:rsid w:val="00AD29F9"/>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73C9"/>
    <w:rsid w:val="00B008DE"/>
    <w:rsid w:val="00B02FF9"/>
    <w:rsid w:val="00B034AC"/>
    <w:rsid w:val="00B03FEE"/>
    <w:rsid w:val="00B04779"/>
    <w:rsid w:val="00B051B7"/>
    <w:rsid w:val="00B05E9F"/>
    <w:rsid w:val="00B06751"/>
    <w:rsid w:val="00B06D64"/>
    <w:rsid w:val="00B07309"/>
    <w:rsid w:val="00B07327"/>
    <w:rsid w:val="00B075E4"/>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2A7"/>
    <w:rsid w:val="00B31349"/>
    <w:rsid w:val="00B32DF9"/>
    <w:rsid w:val="00B33784"/>
    <w:rsid w:val="00B33C13"/>
    <w:rsid w:val="00B33E97"/>
    <w:rsid w:val="00B349B6"/>
    <w:rsid w:val="00B34FBB"/>
    <w:rsid w:val="00B35BD0"/>
    <w:rsid w:val="00B3688F"/>
    <w:rsid w:val="00B368C5"/>
    <w:rsid w:val="00B36CBB"/>
    <w:rsid w:val="00B36E31"/>
    <w:rsid w:val="00B37CCF"/>
    <w:rsid w:val="00B405D4"/>
    <w:rsid w:val="00B40951"/>
    <w:rsid w:val="00B40A70"/>
    <w:rsid w:val="00B41459"/>
    <w:rsid w:val="00B41BE0"/>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F70"/>
    <w:rsid w:val="00B57FF2"/>
    <w:rsid w:val="00B60E99"/>
    <w:rsid w:val="00B6151F"/>
    <w:rsid w:val="00B61DF4"/>
    <w:rsid w:val="00B6228E"/>
    <w:rsid w:val="00B62CA0"/>
    <w:rsid w:val="00B63B0E"/>
    <w:rsid w:val="00B6486B"/>
    <w:rsid w:val="00B64AE0"/>
    <w:rsid w:val="00B65CEC"/>
    <w:rsid w:val="00B65D8B"/>
    <w:rsid w:val="00B66134"/>
    <w:rsid w:val="00B6619C"/>
    <w:rsid w:val="00B667AB"/>
    <w:rsid w:val="00B67006"/>
    <w:rsid w:val="00B67813"/>
    <w:rsid w:val="00B7194C"/>
    <w:rsid w:val="00B71A02"/>
    <w:rsid w:val="00B72D00"/>
    <w:rsid w:val="00B730D0"/>
    <w:rsid w:val="00B73730"/>
    <w:rsid w:val="00B73877"/>
    <w:rsid w:val="00B73B69"/>
    <w:rsid w:val="00B73FA7"/>
    <w:rsid w:val="00B74413"/>
    <w:rsid w:val="00B74463"/>
    <w:rsid w:val="00B745CC"/>
    <w:rsid w:val="00B76560"/>
    <w:rsid w:val="00B77933"/>
    <w:rsid w:val="00B779DA"/>
    <w:rsid w:val="00B81144"/>
    <w:rsid w:val="00B81DC7"/>
    <w:rsid w:val="00B81DE2"/>
    <w:rsid w:val="00B82497"/>
    <w:rsid w:val="00B82EF3"/>
    <w:rsid w:val="00B8337C"/>
    <w:rsid w:val="00B8353B"/>
    <w:rsid w:val="00B83B4B"/>
    <w:rsid w:val="00B85E16"/>
    <w:rsid w:val="00B86C7E"/>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AE7"/>
    <w:rsid w:val="00BC5CD5"/>
    <w:rsid w:val="00BC6049"/>
    <w:rsid w:val="00BC767A"/>
    <w:rsid w:val="00BC7C4B"/>
    <w:rsid w:val="00BD0B4C"/>
    <w:rsid w:val="00BD216D"/>
    <w:rsid w:val="00BD37AC"/>
    <w:rsid w:val="00BD4574"/>
    <w:rsid w:val="00BD47E1"/>
    <w:rsid w:val="00BD4A59"/>
    <w:rsid w:val="00BD4FDF"/>
    <w:rsid w:val="00BD542C"/>
    <w:rsid w:val="00BD54B9"/>
    <w:rsid w:val="00BD58E8"/>
    <w:rsid w:val="00BD651A"/>
    <w:rsid w:val="00BE0607"/>
    <w:rsid w:val="00BE13CE"/>
    <w:rsid w:val="00BE2387"/>
    <w:rsid w:val="00BE336C"/>
    <w:rsid w:val="00BE46B8"/>
    <w:rsid w:val="00BE7A74"/>
    <w:rsid w:val="00BE7BB5"/>
    <w:rsid w:val="00BF05A0"/>
    <w:rsid w:val="00BF1B1A"/>
    <w:rsid w:val="00BF1C41"/>
    <w:rsid w:val="00BF1C62"/>
    <w:rsid w:val="00BF2231"/>
    <w:rsid w:val="00BF22DD"/>
    <w:rsid w:val="00BF2AD0"/>
    <w:rsid w:val="00BF3CA7"/>
    <w:rsid w:val="00BF4C04"/>
    <w:rsid w:val="00BF656D"/>
    <w:rsid w:val="00BF6A88"/>
    <w:rsid w:val="00BF6F17"/>
    <w:rsid w:val="00C002D9"/>
    <w:rsid w:val="00C0141D"/>
    <w:rsid w:val="00C0147F"/>
    <w:rsid w:val="00C014C5"/>
    <w:rsid w:val="00C016AB"/>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C0D"/>
    <w:rsid w:val="00C13D68"/>
    <w:rsid w:val="00C15666"/>
    <w:rsid w:val="00C15F27"/>
    <w:rsid w:val="00C160DB"/>
    <w:rsid w:val="00C161AC"/>
    <w:rsid w:val="00C16F62"/>
    <w:rsid w:val="00C17942"/>
    <w:rsid w:val="00C20014"/>
    <w:rsid w:val="00C203C6"/>
    <w:rsid w:val="00C226C6"/>
    <w:rsid w:val="00C22F90"/>
    <w:rsid w:val="00C23D3B"/>
    <w:rsid w:val="00C244DD"/>
    <w:rsid w:val="00C25D94"/>
    <w:rsid w:val="00C25E07"/>
    <w:rsid w:val="00C26DF1"/>
    <w:rsid w:val="00C278EB"/>
    <w:rsid w:val="00C30476"/>
    <w:rsid w:val="00C30BD2"/>
    <w:rsid w:val="00C31098"/>
    <w:rsid w:val="00C32328"/>
    <w:rsid w:val="00C3391C"/>
    <w:rsid w:val="00C33D3E"/>
    <w:rsid w:val="00C34E76"/>
    <w:rsid w:val="00C34E86"/>
    <w:rsid w:val="00C34FB6"/>
    <w:rsid w:val="00C35A82"/>
    <w:rsid w:val="00C35F43"/>
    <w:rsid w:val="00C3681C"/>
    <w:rsid w:val="00C36CE5"/>
    <w:rsid w:val="00C409CF"/>
    <w:rsid w:val="00C419CE"/>
    <w:rsid w:val="00C42258"/>
    <w:rsid w:val="00C42E14"/>
    <w:rsid w:val="00C44F9A"/>
    <w:rsid w:val="00C4539E"/>
    <w:rsid w:val="00C453C8"/>
    <w:rsid w:val="00C468A3"/>
    <w:rsid w:val="00C47279"/>
    <w:rsid w:val="00C476FA"/>
    <w:rsid w:val="00C47990"/>
    <w:rsid w:val="00C50259"/>
    <w:rsid w:val="00C507AE"/>
    <w:rsid w:val="00C52264"/>
    <w:rsid w:val="00C526D1"/>
    <w:rsid w:val="00C53960"/>
    <w:rsid w:val="00C53B1B"/>
    <w:rsid w:val="00C547FD"/>
    <w:rsid w:val="00C54D1A"/>
    <w:rsid w:val="00C55E44"/>
    <w:rsid w:val="00C56F94"/>
    <w:rsid w:val="00C61533"/>
    <w:rsid w:val="00C6159F"/>
    <w:rsid w:val="00C61663"/>
    <w:rsid w:val="00C62334"/>
    <w:rsid w:val="00C63079"/>
    <w:rsid w:val="00C649CF"/>
    <w:rsid w:val="00C64E6E"/>
    <w:rsid w:val="00C64FD8"/>
    <w:rsid w:val="00C6621D"/>
    <w:rsid w:val="00C67F41"/>
    <w:rsid w:val="00C70971"/>
    <w:rsid w:val="00C723FD"/>
    <w:rsid w:val="00C72625"/>
    <w:rsid w:val="00C72CA6"/>
    <w:rsid w:val="00C73E71"/>
    <w:rsid w:val="00C74F95"/>
    <w:rsid w:val="00C76DD9"/>
    <w:rsid w:val="00C81B0D"/>
    <w:rsid w:val="00C826F3"/>
    <w:rsid w:val="00C82A98"/>
    <w:rsid w:val="00C83674"/>
    <w:rsid w:val="00C83A93"/>
    <w:rsid w:val="00C848AD"/>
    <w:rsid w:val="00C85299"/>
    <w:rsid w:val="00C85D55"/>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BC0"/>
    <w:rsid w:val="00CC1D43"/>
    <w:rsid w:val="00CC251E"/>
    <w:rsid w:val="00CC2938"/>
    <w:rsid w:val="00CC3030"/>
    <w:rsid w:val="00CC6F0B"/>
    <w:rsid w:val="00CC7238"/>
    <w:rsid w:val="00CC72AA"/>
    <w:rsid w:val="00CD0833"/>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29CF"/>
    <w:rsid w:val="00D041B6"/>
    <w:rsid w:val="00D043A1"/>
    <w:rsid w:val="00D044D0"/>
    <w:rsid w:val="00D05878"/>
    <w:rsid w:val="00D05ECC"/>
    <w:rsid w:val="00D06031"/>
    <w:rsid w:val="00D06341"/>
    <w:rsid w:val="00D06A52"/>
    <w:rsid w:val="00D0749E"/>
    <w:rsid w:val="00D10935"/>
    <w:rsid w:val="00D1268D"/>
    <w:rsid w:val="00D12C06"/>
    <w:rsid w:val="00D1384A"/>
    <w:rsid w:val="00D13C7A"/>
    <w:rsid w:val="00D13E26"/>
    <w:rsid w:val="00D14EA8"/>
    <w:rsid w:val="00D154F9"/>
    <w:rsid w:val="00D165C9"/>
    <w:rsid w:val="00D17B8A"/>
    <w:rsid w:val="00D17E09"/>
    <w:rsid w:val="00D216C1"/>
    <w:rsid w:val="00D22A20"/>
    <w:rsid w:val="00D2329A"/>
    <w:rsid w:val="00D23505"/>
    <w:rsid w:val="00D23C4F"/>
    <w:rsid w:val="00D247D9"/>
    <w:rsid w:val="00D248FF"/>
    <w:rsid w:val="00D25412"/>
    <w:rsid w:val="00D2615D"/>
    <w:rsid w:val="00D265B4"/>
    <w:rsid w:val="00D27230"/>
    <w:rsid w:val="00D27BC8"/>
    <w:rsid w:val="00D27FDD"/>
    <w:rsid w:val="00D305F5"/>
    <w:rsid w:val="00D36AD4"/>
    <w:rsid w:val="00D37265"/>
    <w:rsid w:val="00D37551"/>
    <w:rsid w:val="00D37991"/>
    <w:rsid w:val="00D37E34"/>
    <w:rsid w:val="00D41E97"/>
    <w:rsid w:val="00D42F64"/>
    <w:rsid w:val="00D431A5"/>
    <w:rsid w:val="00D43441"/>
    <w:rsid w:val="00D438F4"/>
    <w:rsid w:val="00D43BC8"/>
    <w:rsid w:val="00D44227"/>
    <w:rsid w:val="00D44A02"/>
    <w:rsid w:val="00D44ED1"/>
    <w:rsid w:val="00D45971"/>
    <w:rsid w:val="00D45F84"/>
    <w:rsid w:val="00D46D87"/>
    <w:rsid w:val="00D47400"/>
    <w:rsid w:val="00D47409"/>
    <w:rsid w:val="00D47845"/>
    <w:rsid w:val="00D50CBA"/>
    <w:rsid w:val="00D5182A"/>
    <w:rsid w:val="00D530F3"/>
    <w:rsid w:val="00D53919"/>
    <w:rsid w:val="00D53AD1"/>
    <w:rsid w:val="00D53EBC"/>
    <w:rsid w:val="00D54048"/>
    <w:rsid w:val="00D540DA"/>
    <w:rsid w:val="00D542EC"/>
    <w:rsid w:val="00D5469A"/>
    <w:rsid w:val="00D54BE0"/>
    <w:rsid w:val="00D556A8"/>
    <w:rsid w:val="00D55AA1"/>
    <w:rsid w:val="00D55E52"/>
    <w:rsid w:val="00D574C9"/>
    <w:rsid w:val="00D57E24"/>
    <w:rsid w:val="00D607AD"/>
    <w:rsid w:val="00D60A3B"/>
    <w:rsid w:val="00D61133"/>
    <w:rsid w:val="00D615C2"/>
    <w:rsid w:val="00D61A22"/>
    <w:rsid w:val="00D61AF8"/>
    <w:rsid w:val="00D634CC"/>
    <w:rsid w:val="00D63671"/>
    <w:rsid w:val="00D63DBD"/>
    <w:rsid w:val="00D64052"/>
    <w:rsid w:val="00D6447C"/>
    <w:rsid w:val="00D646FC"/>
    <w:rsid w:val="00D661C4"/>
    <w:rsid w:val="00D667CD"/>
    <w:rsid w:val="00D66B24"/>
    <w:rsid w:val="00D66BFC"/>
    <w:rsid w:val="00D67364"/>
    <w:rsid w:val="00D70171"/>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4072"/>
    <w:rsid w:val="00D85A43"/>
    <w:rsid w:val="00D86EC0"/>
    <w:rsid w:val="00D872A8"/>
    <w:rsid w:val="00D874B4"/>
    <w:rsid w:val="00D8767F"/>
    <w:rsid w:val="00D9008B"/>
    <w:rsid w:val="00D91067"/>
    <w:rsid w:val="00D91CCD"/>
    <w:rsid w:val="00D91D09"/>
    <w:rsid w:val="00D92017"/>
    <w:rsid w:val="00D924B3"/>
    <w:rsid w:val="00D926C2"/>
    <w:rsid w:val="00D92D1E"/>
    <w:rsid w:val="00D93377"/>
    <w:rsid w:val="00D93A13"/>
    <w:rsid w:val="00D93A44"/>
    <w:rsid w:val="00D945E8"/>
    <w:rsid w:val="00D95884"/>
    <w:rsid w:val="00D95F0D"/>
    <w:rsid w:val="00D9698B"/>
    <w:rsid w:val="00D969F4"/>
    <w:rsid w:val="00D96C5E"/>
    <w:rsid w:val="00D96C7C"/>
    <w:rsid w:val="00D97F3E"/>
    <w:rsid w:val="00DA0544"/>
    <w:rsid w:val="00DA2477"/>
    <w:rsid w:val="00DA3A5E"/>
    <w:rsid w:val="00DA41F6"/>
    <w:rsid w:val="00DA4593"/>
    <w:rsid w:val="00DA55AD"/>
    <w:rsid w:val="00DA5E14"/>
    <w:rsid w:val="00DA6766"/>
    <w:rsid w:val="00DA6F27"/>
    <w:rsid w:val="00DA7543"/>
    <w:rsid w:val="00DA75A4"/>
    <w:rsid w:val="00DA7AF4"/>
    <w:rsid w:val="00DA7B75"/>
    <w:rsid w:val="00DB01E0"/>
    <w:rsid w:val="00DB0F55"/>
    <w:rsid w:val="00DB1189"/>
    <w:rsid w:val="00DB290A"/>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F3"/>
    <w:rsid w:val="00DC4D8F"/>
    <w:rsid w:val="00DC4FB8"/>
    <w:rsid w:val="00DC6142"/>
    <w:rsid w:val="00DC6388"/>
    <w:rsid w:val="00DC7441"/>
    <w:rsid w:val="00DC7EE0"/>
    <w:rsid w:val="00DD1EF6"/>
    <w:rsid w:val="00DD2E4C"/>
    <w:rsid w:val="00DD32CC"/>
    <w:rsid w:val="00DD36F8"/>
    <w:rsid w:val="00DD387C"/>
    <w:rsid w:val="00DD39DA"/>
    <w:rsid w:val="00DD3C15"/>
    <w:rsid w:val="00DD3DDC"/>
    <w:rsid w:val="00DD62D5"/>
    <w:rsid w:val="00DD71E5"/>
    <w:rsid w:val="00DE0A57"/>
    <w:rsid w:val="00DE1B99"/>
    <w:rsid w:val="00DE2766"/>
    <w:rsid w:val="00DE2767"/>
    <w:rsid w:val="00DE2E43"/>
    <w:rsid w:val="00DE2FE8"/>
    <w:rsid w:val="00DE3CFE"/>
    <w:rsid w:val="00DE5927"/>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4F02"/>
    <w:rsid w:val="00E06194"/>
    <w:rsid w:val="00E067FC"/>
    <w:rsid w:val="00E07013"/>
    <w:rsid w:val="00E113A4"/>
    <w:rsid w:val="00E113D0"/>
    <w:rsid w:val="00E12A27"/>
    <w:rsid w:val="00E140D9"/>
    <w:rsid w:val="00E17814"/>
    <w:rsid w:val="00E2081A"/>
    <w:rsid w:val="00E2152A"/>
    <w:rsid w:val="00E21687"/>
    <w:rsid w:val="00E21712"/>
    <w:rsid w:val="00E22BB9"/>
    <w:rsid w:val="00E23101"/>
    <w:rsid w:val="00E232C4"/>
    <w:rsid w:val="00E25856"/>
    <w:rsid w:val="00E261DC"/>
    <w:rsid w:val="00E30575"/>
    <w:rsid w:val="00E31A9B"/>
    <w:rsid w:val="00E31AC5"/>
    <w:rsid w:val="00E32DA9"/>
    <w:rsid w:val="00E33155"/>
    <w:rsid w:val="00E333BD"/>
    <w:rsid w:val="00E33765"/>
    <w:rsid w:val="00E33E79"/>
    <w:rsid w:val="00E35A2B"/>
    <w:rsid w:val="00E360A9"/>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B3D"/>
    <w:rsid w:val="00E54EC3"/>
    <w:rsid w:val="00E55141"/>
    <w:rsid w:val="00E5524C"/>
    <w:rsid w:val="00E554B2"/>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7206F"/>
    <w:rsid w:val="00E72423"/>
    <w:rsid w:val="00E72619"/>
    <w:rsid w:val="00E72D32"/>
    <w:rsid w:val="00E74054"/>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5BF0"/>
    <w:rsid w:val="00E961EC"/>
    <w:rsid w:val="00E96824"/>
    <w:rsid w:val="00E96A11"/>
    <w:rsid w:val="00E97A43"/>
    <w:rsid w:val="00EA158D"/>
    <w:rsid w:val="00EA1F2C"/>
    <w:rsid w:val="00EA2352"/>
    <w:rsid w:val="00EA2741"/>
    <w:rsid w:val="00EA28EF"/>
    <w:rsid w:val="00EA407B"/>
    <w:rsid w:val="00EA4768"/>
    <w:rsid w:val="00EA6577"/>
    <w:rsid w:val="00EA69D7"/>
    <w:rsid w:val="00EA6F6A"/>
    <w:rsid w:val="00EA7D0B"/>
    <w:rsid w:val="00EA7DFA"/>
    <w:rsid w:val="00EB07C3"/>
    <w:rsid w:val="00EB111C"/>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00A4"/>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366D"/>
    <w:rsid w:val="00F64BF9"/>
    <w:rsid w:val="00F6534F"/>
    <w:rsid w:val="00F66D3E"/>
    <w:rsid w:val="00F67A21"/>
    <w:rsid w:val="00F71171"/>
    <w:rsid w:val="00F715CF"/>
    <w:rsid w:val="00F72269"/>
    <w:rsid w:val="00F724DD"/>
    <w:rsid w:val="00F72BE5"/>
    <w:rsid w:val="00F72C58"/>
    <w:rsid w:val="00F73DA2"/>
    <w:rsid w:val="00F73E1F"/>
    <w:rsid w:val="00F74292"/>
    <w:rsid w:val="00F75A2B"/>
    <w:rsid w:val="00F75A96"/>
    <w:rsid w:val="00F75DEB"/>
    <w:rsid w:val="00F7656D"/>
    <w:rsid w:val="00F76D34"/>
    <w:rsid w:val="00F7728F"/>
    <w:rsid w:val="00F774A9"/>
    <w:rsid w:val="00F77EE0"/>
    <w:rsid w:val="00F77FD8"/>
    <w:rsid w:val="00F8041A"/>
    <w:rsid w:val="00F8057C"/>
    <w:rsid w:val="00F81D70"/>
    <w:rsid w:val="00F81F38"/>
    <w:rsid w:val="00F822CB"/>
    <w:rsid w:val="00F82722"/>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1058"/>
    <w:rsid w:val="00FA243A"/>
    <w:rsid w:val="00FA3653"/>
    <w:rsid w:val="00FA5366"/>
    <w:rsid w:val="00FA6250"/>
    <w:rsid w:val="00FA7646"/>
    <w:rsid w:val="00FA7797"/>
    <w:rsid w:val="00FA7872"/>
    <w:rsid w:val="00FB062F"/>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71F"/>
    <w:rsid w:val="00FC2590"/>
    <w:rsid w:val="00FC4C37"/>
    <w:rsid w:val="00FC621E"/>
    <w:rsid w:val="00FC7467"/>
    <w:rsid w:val="00FC7740"/>
    <w:rsid w:val="00FD022C"/>
    <w:rsid w:val="00FD3E42"/>
    <w:rsid w:val="00FD42D6"/>
    <w:rsid w:val="00FD4C1E"/>
    <w:rsid w:val="00FD64D1"/>
    <w:rsid w:val="00FD69EA"/>
    <w:rsid w:val="00FD6FEC"/>
    <w:rsid w:val="00FD707D"/>
    <w:rsid w:val="00FD741D"/>
    <w:rsid w:val="00FD7CC9"/>
    <w:rsid w:val="00FE05F4"/>
    <w:rsid w:val="00FE06B0"/>
    <w:rsid w:val="00FE08CC"/>
    <w:rsid w:val="00FE0905"/>
    <w:rsid w:val="00FE268E"/>
    <w:rsid w:val="00FE26DD"/>
    <w:rsid w:val="00FE2815"/>
    <w:rsid w:val="00FE57F1"/>
    <w:rsid w:val="00FE6E0B"/>
    <w:rsid w:val="00FE6E40"/>
    <w:rsid w:val="00FE75DA"/>
    <w:rsid w:val="00FE761A"/>
    <w:rsid w:val="00FE7A68"/>
    <w:rsid w:val="00FF0533"/>
    <w:rsid w:val="00FF087A"/>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FontStyle36">
    <w:name w:val="Font Style36"/>
    <w:basedOn w:val="a0"/>
    <w:uiPriority w:val="99"/>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spacing w:after="120"/>
      <w:ind w:firstLine="720"/>
      <w:jc w:val="both"/>
    </w:p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2">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rPr>
      <w:sz w:val="24"/>
      <w:szCs w:val="24"/>
    </w:rPr>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FontStyle55">
    <w:name w:val="Font Style55"/>
    <w:basedOn w:val="a0"/>
    <w:uiPriority w:val="99"/>
    <w:rsid w:val="007E1141"/>
    <w:rPr>
      <w:rFonts w:ascii="Book Antiqua" w:hAnsi="Book Antiqua" w:cs="Book Antiqua"/>
      <w:b/>
      <w:bCs/>
      <w:color w:val="000000"/>
      <w:spacing w:val="20"/>
      <w:sz w:val="44"/>
      <w:szCs w:val="44"/>
    </w:rPr>
  </w:style>
  <w:style w:type="character" w:customStyle="1" w:styleId="FontStyle56">
    <w:name w:val="Font Style56"/>
    <w:basedOn w:val="a0"/>
    <w:uiPriority w:val="99"/>
    <w:rsid w:val="007E1141"/>
    <w:rPr>
      <w:rFonts w:ascii="Book Antiqua" w:hAnsi="Book Antiqua" w:cs="Book Antiqua"/>
      <w:color w:val="000000"/>
      <w:spacing w:val="10"/>
      <w:sz w:val="38"/>
      <w:szCs w:val="38"/>
    </w:rPr>
  </w:style>
  <w:style w:type="character" w:customStyle="1" w:styleId="FontStyle57">
    <w:name w:val="Font Style57"/>
    <w:basedOn w:val="a0"/>
    <w:uiPriority w:val="99"/>
    <w:rsid w:val="007E1141"/>
    <w:rPr>
      <w:rFonts w:ascii="Bookman Old Style" w:hAnsi="Bookman Old Style" w:cs="Bookman Old Style"/>
      <w:b/>
      <w:bCs/>
      <w:color w:val="000000"/>
      <w:spacing w:val="-10"/>
      <w:sz w:val="52"/>
      <w:szCs w:val="52"/>
    </w:rPr>
  </w:style>
  <w:style w:type="character" w:customStyle="1" w:styleId="FontStyle59">
    <w:name w:val="Font Style59"/>
    <w:basedOn w:val="a0"/>
    <w:uiPriority w:val="99"/>
    <w:rsid w:val="007E1141"/>
    <w:rPr>
      <w:rFonts w:ascii="Bookman Old Style" w:hAnsi="Bookman Old Style" w:cs="Bookman Old Style"/>
      <w:b/>
      <w:bCs/>
      <w:i/>
      <w:iCs/>
      <w:color w:val="000000"/>
      <w:sz w:val="8"/>
      <w:szCs w:val="8"/>
    </w:rPr>
  </w:style>
  <w:style w:type="character" w:customStyle="1" w:styleId="FontStyle60">
    <w:name w:val="Font Style60"/>
    <w:basedOn w:val="a0"/>
    <w:uiPriority w:val="99"/>
    <w:rsid w:val="007E1141"/>
    <w:rPr>
      <w:rFonts w:ascii="Book Antiqua" w:hAnsi="Book Antiqua" w:cs="Book Antiqua"/>
      <w:color w:val="000000"/>
      <w:sz w:val="12"/>
      <w:szCs w:val="12"/>
    </w:rPr>
  </w:style>
  <w:style w:type="character" w:customStyle="1" w:styleId="FontStyle61">
    <w:name w:val="Font Style61"/>
    <w:basedOn w:val="a0"/>
    <w:uiPriority w:val="99"/>
    <w:rsid w:val="007E1141"/>
    <w:rPr>
      <w:rFonts w:ascii="Sylfaen" w:hAnsi="Sylfaen" w:cs="Sylfaen"/>
      <w:b/>
      <w:bCs/>
      <w:i/>
      <w:iCs/>
      <w:color w:val="000000"/>
      <w:sz w:val="16"/>
      <w:szCs w:val="16"/>
    </w:rPr>
  </w:style>
  <w:style w:type="character" w:customStyle="1" w:styleId="FontStyle62">
    <w:name w:val="Font Style62"/>
    <w:basedOn w:val="a0"/>
    <w:uiPriority w:val="99"/>
    <w:rsid w:val="007E1141"/>
    <w:rPr>
      <w:rFonts w:ascii="Trebuchet MS" w:hAnsi="Trebuchet MS" w:cs="Trebuchet MS"/>
      <w:b/>
      <w:bCs/>
      <w:color w:val="000000"/>
      <w:spacing w:val="-10"/>
      <w:sz w:val="14"/>
      <w:szCs w:val="14"/>
    </w:rPr>
  </w:style>
  <w:style w:type="character" w:customStyle="1" w:styleId="FontStyle63">
    <w:name w:val="Font Style63"/>
    <w:basedOn w:val="a0"/>
    <w:uiPriority w:val="99"/>
    <w:rsid w:val="007E1141"/>
    <w:rPr>
      <w:rFonts w:ascii="Trebuchet MS" w:hAnsi="Trebuchet MS" w:cs="Trebuchet MS"/>
      <w:color w:val="000000"/>
      <w:sz w:val="30"/>
      <w:szCs w:val="30"/>
    </w:rPr>
  </w:style>
  <w:style w:type="character" w:customStyle="1" w:styleId="FontStyle69">
    <w:name w:val="Font Style69"/>
    <w:basedOn w:val="a0"/>
    <w:uiPriority w:val="99"/>
    <w:rsid w:val="007E1141"/>
    <w:rPr>
      <w:rFonts w:ascii="Book Antiqua" w:hAnsi="Book Antiqua" w:cs="Book Antiqua"/>
      <w:b/>
      <w:bCs/>
      <w:color w:val="000000"/>
      <w:sz w:val="10"/>
      <w:szCs w:val="10"/>
    </w:rPr>
  </w:style>
  <w:style w:type="character" w:customStyle="1" w:styleId="FontStyle49">
    <w:name w:val="Font Style49"/>
    <w:uiPriority w:val="99"/>
    <w:rsid w:val="007E1141"/>
    <w:rPr>
      <w:rFonts w:ascii="Bookman Old Style" w:hAnsi="Bookman Old Style" w:cs="Bookman Old Style"/>
      <w:b/>
      <w:bCs/>
      <w:color w:val="000000"/>
      <w:spacing w:val="20"/>
      <w:sz w:val="36"/>
      <w:szCs w:val="36"/>
    </w:rPr>
  </w:style>
  <w:style w:type="character" w:customStyle="1" w:styleId="FontStyle52">
    <w:name w:val="Font Style52"/>
    <w:uiPriority w:val="99"/>
    <w:rsid w:val="007E1141"/>
    <w:rPr>
      <w:rFonts w:ascii="Bookman Old Style" w:hAnsi="Bookman Old Style" w:cs="Bookman Old Style"/>
      <w:b/>
      <w:bCs/>
      <w:color w:val="000000"/>
      <w:sz w:val="30"/>
      <w:szCs w:val="30"/>
    </w:rPr>
  </w:style>
  <w:style w:type="character" w:customStyle="1" w:styleId="FontStyle46">
    <w:name w:val="Font Style46"/>
    <w:basedOn w:val="a0"/>
    <w:uiPriority w:val="99"/>
    <w:rsid w:val="006C3371"/>
    <w:rPr>
      <w:rFonts w:ascii="Bookman Old Style" w:hAnsi="Bookman Old Style" w:cs="Bookman Old Style"/>
      <w:b/>
      <w:bCs/>
      <w:color w:val="000000"/>
      <w:sz w:val="30"/>
      <w:szCs w:val="30"/>
    </w:rPr>
  </w:style>
  <w:style w:type="character" w:customStyle="1" w:styleId="FontStyle51">
    <w:name w:val="Font Style51"/>
    <w:basedOn w:val="a0"/>
    <w:uiPriority w:val="99"/>
    <w:rsid w:val="006C3371"/>
    <w:rPr>
      <w:rFonts w:ascii="Bookman Old Style" w:hAnsi="Bookman Old Style" w:cs="Bookman Old Style"/>
      <w:color w:val="000000"/>
      <w:sz w:val="24"/>
      <w:szCs w:val="24"/>
    </w:rPr>
  </w:style>
  <w:style w:type="character" w:customStyle="1" w:styleId="FontStyle18">
    <w:name w:val="Font Style18"/>
    <w:basedOn w:val="a0"/>
    <w:uiPriority w:val="99"/>
    <w:rsid w:val="001E5117"/>
    <w:rPr>
      <w:rFonts w:ascii="Arial Black" w:hAnsi="Arial Black" w:cs="Arial Black"/>
      <w:color w:val="000000"/>
      <w:sz w:val="8"/>
      <w:szCs w:val="8"/>
    </w:rPr>
  </w:style>
  <w:style w:type="character" w:customStyle="1" w:styleId="FontStyle19">
    <w:name w:val="Font Style19"/>
    <w:basedOn w:val="a0"/>
    <w:uiPriority w:val="99"/>
    <w:rsid w:val="001E5117"/>
    <w:rPr>
      <w:rFonts w:ascii="Century Schoolbook" w:hAnsi="Century Schoolbook" w:cs="Century Schoolbook"/>
      <w:b/>
      <w:bCs/>
      <w:color w:val="000000"/>
      <w:sz w:val="10"/>
      <w:szCs w:val="10"/>
    </w:rPr>
  </w:style>
  <w:style w:type="character" w:customStyle="1" w:styleId="FontStyle20">
    <w:name w:val="Font Style20"/>
    <w:basedOn w:val="a0"/>
    <w:uiPriority w:val="99"/>
    <w:rsid w:val="001E5117"/>
    <w:rPr>
      <w:rFonts w:ascii="Century Schoolbook" w:hAnsi="Century Schoolbook" w:cs="Century Schoolbook"/>
      <w:i/>
      <w:iCs/>
      <w:color w:val="000000"/>
      <w:sz w:val="8"/>
      <w:szCs w:val="8"/>
    </w:rPr>
  </w:style>
  <w:style w:type="character" w:customStyle="1" w:styleId="FontStyle27">
    <w:name w:val="Font Style27"/>
    <w:basedOn w:val="a0"/>
    <w:uiPriority w:val="99"/>
    <w:rsid w:val="001E5117"/>
    <w:rPr>
      <w:rFonts w:ascii="Century Schoolbook" w:hAnsi="Century Schoolbook" w:cs="Century Schoolbook"/>
      <w:b/>
      <w:bCs/>
      <w:color w:val="000000"/>
      <w:spacing w:val="70"/>
      <w:sz w:val="8"/>
      <w:szCs w:val="8"/>
    </w:rPr>
  </w:style>
  <w:style w:type="character" w:customStyle="1" w:styleId="FontStyle28">
    <w:name w:val="Font Style28"/>
    <w:basedOn w:val="a0"/>
    <w:uiPriority w:val="99"/>
    <w:rsid w:val="001E5117"/>
    <w:rPr>
      <w:rFonts w:ascii="Arial Black" w:hAnsi="Arial Black" w:cs="Arial Black"/>
      <w:color w:val="000000"/>
      <w:spacing w:val="20"/>
      <w:sz w:val="12"/>
      <w:szCs w:val="12"/>
    </w:rPr>
  </w:style>
  <w:style w:type="character" w:customStyle="1" w:styleId="FontStyle30">
    <w:name w:val="Font Style30"/>
    <w:basedOn w:val="a0"/>
    <w:uiPriority w:val="99"/>
    <w:rsid w:val="001E5117"/>
    <w:rPr>
      <w:rFonts w:ascii="MS Gothic" w:eastAsia="MS Gothic" w:cs="MS Gothic"/>
      <w:i/>
      <w:iCs/>
      <w:smallCaps/>
      <w:color w:val="000000"/>
      <w:sz w:val="28"/>
      <w:szCs w:val="28"/>
    </w:rPr>
  </w:style>
  <w:style w:type="character" w:customStyle="1" w:styleId="FontStyle31">
    <w:name w:val="Font Style31"/>
    <w:basedOn w:val="a0"/>
    <w:uiPriority w:val="99"/>
    <w:rsid w:val="001E5117"/>
    <w:rPr>
      <w:rFonts w:ascii="Segoe UI" w:hAnsi="Segoe UI" w:cs="Segoe UI"/>
      <w:b/>
      <w:bCs/>
      <w:i/>
      <w:iCs/>
      <w:color w:val="000000"/>
      <w:sz w:val="16"/>
      <w:szCs w:val="16"/>
    </w:rPr>
  </w:style>
  <w:style w:type="character" w:customStyle="1" w:styleId="FontStyle32">
    <w:name w:val="Font Style32"/>
    <w:basedOn w:val="a0"/>
    <w:uiPriority w:val="99"/>
    <w:rsid w:val="001E5117"/>
    <w:rPr>
      <w:rFonts w:ascii="Arial Black" w:hAnsi="Arial Black" w:cs="Arial Black"/>
      <w:color w:val="000000"/>
      <w:sz w:val="20"/>
      <w:szCs w:val="20"/>
    </w:rPr>
  </w:style>
  <w:style w:type="character" w:customStyle="1" w:styleId="FontStyle34">
    <w:name w:val="Font Style34"/>
    <w:basedOn w:val="a0"/>
    <w:uiPriority w:val="99"/>
    <w:rsid w:val="001E5117"/>
    <w:rPr>
      <w:rFonts w:ascii="Lucida Sans Unicode" w:hAnsi="Lucida Sans Unicode" w:cs="Lucida Sans Unicode"/>
      <w:b/>
      <w:bCs/>
      <w:i/>
      <w:iCs/>
      <w:color w:val="000000"/>
      <w:sz w:val="16"/>
      <w:szCs w:val="16"/>
    </w:rPr>
  </w:style>
  <w:style w:type="character" w:customStyle="1" w:styleId="FontStyle37">
    <w:name w:val="Font Style37"/>
    <w:basedOn w:val="a0"/>
    <w:uiPriority w:val="99"/>
    <w:rsid w:val="001E5117"/>
    <w:rPr>
      <w:rFonts w:ascii="Franklin Gothic Medium Cond" w:hAnsi="Franklin Gothic Medium Cond" w:cs="Franklin Gothic Medium Cond"/>
      <w:color w:val="000000"/>
      <w:sz w:val="16"/>
      <w:szCs w:val="16"/>
    </w:rPr>
  </w:style>
  <w:style w:type="character" w:customStyle="1" w:styleId="FontStyle41">
    <w:name w:val="Font Style41"/>
    <w:basedOn w:val="a0"/>
    <w:uiPriority w:val="99"/>
    <w:rsid w:val="001E5117"/>
    <w:rPr>
      <w:rFonts w:ascii="Palatino Linotype" w:hAnsi="Palatino Linotype" w:cs="Palatino Linotype"/>
      <w:b/>
      <w:bCs/>
      <w:color w:val="000000"/>
      <w:sz w:val="14"/>
      <w:szCs w:val="14"/>
    </w:rPr>
  </w:style>
  <w:style w:type="character" w:customStyle="1" w:styleId="FontStyle42">
    <w:name w:val="Font Style42"/>
    <w:basedOn w:val="a0"/>
    <w:uiPriority w:val="99"/>
    <w:rsid w:val="001E5117"/>
    <w:rPr>
      <w:rFonts w:ascii="Franklin Gothic Medium Cond" w:hAnsi="Franklin Gothic Medium Cond" w:cs="Franklin Gothic Medium Cond"/>
      <w:b/>
      <w:bCs/>
      <w:color w:val="000000"/>
      <w:sz w:val="16"/>
      <w:szCs w:val="16"/>
    </w:rPr>
  </w:style>
  <w:style w:type="character" w:customStyle="1" w:styleId="FontStyle43">
    <w:name w:val="Font Style43"/>
    <w:basedOn w:val="a0"/>
    <w:uiPriority w:val="99"/>
    <w:rsid w:val="001E5117"/>
    <w:rPr>
      <w:rFonts w:ascii="Arial Black" w:hAnsi="Arial Black" w:cs="Arial Black"/>
      <w:color w:val="000000"/>
      <w:spacing w:val="-20"/>
      <w:sz w:val="16"/>
      <w:szCs w:val="16"/>
    </w:rPr>
  </w:style>
  <w:style w:type="character" w:customStyle="1" w:styleId="FontStyle25">
    <w:name w:val="Font Style25"/>
    <w:basedOn w:val="a0"/>
    <w:uiPriority w:val="99"/>
    <w:rsid w:val="001E5117"/>
    <w:rPr>
      <w:rFonts w:ascii="Times New Roman" w:hAnsi="Times New Roman" w:cs="Times New Roman"/>
      <w:b/>
      <w:bCs/>
      <w:smallCaps/>
      <w:color w:val="000000"/>
      <w:w w:val="200"/>
      <w:sz w:val="8"/>
      <w:szCs w:val="8"/>
    </w:rPr>
  </w:style>
  <w:style w:type="character" w:customStyle="1" w:styleId="FontStyle26">
    <w:name w:val="Font Style26"/>
    <w:basedOn w:val="a0"/>
    <w:uiPriority w:val="99"/>
    <w:rsid w:val="001E5117"/>
    <w:rPr>
      <w:rFonts w:ascii="Times New Roman" w:hAnsi="Times New Roman" w:cs="Times New Roman"/>
      <w:i/>
      <w:iCs/>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06">
      <w:bodyDiv w:val="1"/>
      <w:marLeft w:val="0"/>
      <w:marRight w:val="0"/>
      <w:marTop w:val="0"/>
      <w:marBottom w:val="0"/>
      <w:divBdr>
        <w:top w:val="none" w:sz="0" w:space="0" w:color="auto"/>
        <w:left w:val="none" w:sz="0" w:space="0" w:color="auto"/>
        <w:bottom w:val="none" w:sz="0" w:space="0" w:color="auto"/>
        <w:right w:val="none" w:sz="0" w:space="0" w:color="auto"/>
      </w:divBdr>
      <w:divsChild>
        <w:div w:id="1968002481">
          <w:marLeft w:val="0"/>
          <w:marRight w:val="0"/>
          <w:marTop w:val="0"/>
          <w:marBottom w:val="0"/>
          <w:divBdr>
            <w:top w:val="none" w:sz="0" w:space="0" w:color="auto"/>
            <w:left w:val="none" w:sz="0" w:space="0" w:color="auto"/>
            <w:bottom w:val="none" w:sz="0" w:space="0" w:color="auto"/>
            <w:right w:val="none" w:sz="0" w:space="0" w:color="auto"/>
          </w:divBdr>
          <w:divsChild>
            <w:div w:id="1024672996">
              <w:marLeft w:val="0"/>
              <w:marRight w:val="0"/>
              <w:marTop w:val="0"/>
              <w:marBottom w:val="0"/>
              <w:divBdr>
                <w:top w:val="none" w:sz="0" w:space="0" w:color="auto"/>
                <w:left w:val="none" w:sz="0" w:space="0" w:color="auto"/>
                <w:bottom w:val="none" w:sz="0" w:space="0" w:color="auto"/>
                <w:right w:val="none" w:sz="0" w:space="0" w:color="auto"/>
              </w:divBdr>
              <w:divsChild>
                <w:div w:id="15025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63341993">
      <w:bodyDiv w:val="1"/>
      <w:marLeft w:val="0"/>
      <w:marRight w:val="0"/>
      <w:marTop w:val="0"/>
      <w:marBottom w:val="0"/>
      <w:divBdr>
        <w:top w:val="none" w:sz="0" w:space="0" w:color="auto"/>
        <w:left w:val="none" w:sz="0" w:space="0" w:color="auto"/>
        <w:bottom w:val="none" w:sz="0" w:space="0" w:color="auto"/>
        <w:right w:val="none" w:sz="0" w:space="0" w:color="auto"/>
      </w:divBdr>
      <w:divsChild>
        <w:div w:id="928583635">
          <w:marLeft w:val="0"/>
          <w:marRight w:val="0"/>
          <w:marTop w:val="0"/>
          <w:marBottom w:val="0"/>
          <w:divBdr>
            <w:top w:val="none" w:sz="0" w:space="0" w:color="auto"/>
            <w:left w:val="none" w:sz="0" w:space="0" w:color="auto"/>
            <w:bottom w:val="none" w:sz="0" w:space="0" w:color="auto"/>
            <w:right w:val="none" w:sz="0" w:space="0" w:color="auto"/>
          </w:divBdr>
          <w:divsChild>
            <w:div w:id="667636606">
              <w:marLeft w:val="0"/>
              <w:marRight w:val="0"/>
              <w:marTop w:val="0"/>
              <w:marBottom w:val="0"/>
              <w:divBdr>
                <w:top w:val="none" w:sz="0" w:space="0" w:color="auto"/>
                <w:left w:val="none" w:sz="0" w:space="0" w:color="auto"/>
                <w:bottom w:val="none" w:sz="0" w:space="0" w:color="auto"/>
                <w:right w:val="none" w:sz="0" w:space="0" w:color="auto"/>
              </w:divBdr>
              <w:divsChild>
                <w:div w:id="149704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280594">
      <w:bodyDiv w:val="1"/>
      <w:marLeft w:val="0"/>
      <w:marRight w:val="0"/>
      <w:marTop w:val="0"/>
      <w:marBottom w:val="0"/>
      <w:divBdr>
        <w:top w:val="none" w:sz="0" w:space="0" w:color="auto"/>
        <w:left w:val="none" w:sz="0" w:space="0" w:color="auto"/>
        <w:bottom w:val="none" w:sz="0" w:space="0" w:color="auto"/>
        <w:right w:val="none" w:sz="0" w:space="0" w:color="auto"/>
      </w:divBdr>
      <w:divsChild>
        <w:div w:id="821582938">
          <w:marLeft w:val="0"/>
          <w:marRight w:val="0"/>
          <w:marTop w:val="0"/>
          <w:marBottom w:val="0"/>
          <w:divBdr>
            <w:top w:val="none" w:sz="0" w:space="0" w:color="auto"/>
            <w:left w:val="none" w:sz="0" w:space="0" w:color="auto"/>
            <w:bottom w:val="none" w:sz="0" w:space="0" w:color="auto"/>
            <w:right w:val="none" w:sz="0" w:space="0" w:color="auto"/>
          </w:divBdr>
          <w:divsChild>
            <w:div w:id="1380323329">
              <w:marLeft w:val="0"/>
              <w:marRight w:val="0"/>
              <w:marTop w:val="0"/>
              <w:marBottom w:val="0"/>
              <w:divBdr>
                <w:top w:val="none" w:sz="0" w:space="0" w:color="auto"/>
                <w:left w:val="none" w:sz="0" w:space="0" w:color="auto"/>
                <w:bottom w:val="none" w:sz="0" w:space="0" w:color="auto"/>
                <w:right w:val="none" w:sz="0" w:space="0" w:color="auto"/>
              </w:divBdr>
              <w:divsChild>
                <w:div w:id="1067919498">
                  <w:marLeft w:val="0"/>
                  <w:marRight w:val="0"/>
                  <w:marTop w:val="0"/>
                  <w:marBottom w:val="0"/>
                  <w:divBdr>
                    <w:top w:val="none" w:sz="0" w:space="0" w:color="auto"/>
                    <w:left w:val="none" w:sz="0" w:space="0" w:color="auto"/>
                    <w:bottom w:val="none" w:sz="0" w:space="0" w:color="auto"/>
                    <w:right w:val="none" w:sz="0" w:space="0" w:color="auto"/>
                  </w:divBdr>
                </w:div>
              </w:divsChild>
            </w:div>
            <w:div w:id="185365532">
              <w:marLeft w:val="0"/>
              <w:marRight w:val="0"/>
              <w:marTop w:val="0"/>
              <w:marBottom w:val="0"/>
              <w:divBdr>
                <w:top w:val="none" w:sz="0" w:space="0" w:color="auto"/>
                <w:left w:val="none" w:sz="0" w:space="0" w:color="auto"/>
                <w:bottom w:val="none" w:sz="0" w:space="0" w:color="auto"/>
                <w:right w:val="none" w:sz="0" w:space="0" w:color="auto"/>
              </w:divBdr>
              <w:divsChild>
                <w:div w:id="58596614">
                  <w:marLeft w:val="0"/>
                  <w:marRight w:val="0"/>
                  <w:marTop w:val="0"/>
                  <w:marBottom w:val="0"/>
                  <w:divBdr>
                    <w:top w:val="none" w:sz="0" w:space="0" w:color="auto"/>
                    <w:left w:val="none" w:sz="0" w:space="0" w:color="auto"/>
                    <w:bottom w:val="none" w:sz="0" w:space="0" w:color="auto"/>
                    <w:right w:val="none" w:sz="0" w:space="0" w:color="auto"/>
                  </w:divBdr>
                </w:div>
              </w:divsChild>
            </w:div>
            <w:div w:id="1058281698">
              <w:marLeft w:val="0"/>
              <w:marRight w:val="0"/>
              <w:marTop w:val="0"/>
              <w:marBottom w:val="0"/>
              <w:divBdr>
                <w:top w:val="none" w:sz="0" w:space="0" w:color="auto"/>
                <w:left w:val="none" w:sz="0" w:space="0" w:color="auto"/>
                <w:bottom w:val="none" w:sz="0" w:space="0" w:color="auto"/>
                <w:right w:val="none" w:sz="0" w:space="0" w:color="auto"/>
              </w:divBdr>
              <w:divsChild>
                <w:div w:id="212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64810">
      <w:bodyDiv w:val="1"/>
      <w:marLeft w:val="0"/>
      <w:marRight w:val="0"/>
      <w:marTop w:val="0"/>
      <w:marBottom w:val="0"/>
      <w:divBdr>
        <w:top w:val="none" w:sz="0" w:space="0" w:color="auto"/>
        <w:left w:val="none" w:sz="0" w:space="0" w:color="auto"/>
        <w:bottom w:val="none" w:sz="0" w:space="0" w:color="auto"/>
        <w:right w:val="none" w:sz="0" w:space="0" w:color="auto"/>
      </w:divBdr>
      <w:divsChild>
        <w:div w:id="317001462">
          <w:marLeft w:val="0"/>
          <w:marRight w:val="0"/>
          <w:marTop w:val="0"/>
          <w:marBottom w:val="0"/>
          <w:divBdr>
            <w:top w:val="none" w:sz="0" w:space="0" w:color="auto"/>
            <w:left w:val="none" w:sz="0" w:space="0" w:color="auto"/>
            <w:bottom w:val="none" w:sz="0" w:space="0" w:color="auto"/>
            <w:right w:val="none" w:sz="0" w:space="0" w:color="auto"/>
          </w:divBdr>
          <w:divsChild>
            <w:div w:id="2121220180">
              <w:marLeft w:val="0"/>
              <w:marRight w:val="0"/>
              <w:marTop w:val="0"/>
              <w:marBottom w:val="0"/>
              <w:divBdr>
                <w:top w:val="none" w:sz="0" w:space="0" w:color="auto"/>
                <w:left w:val="none" w:sz="0" w:space="0" w:color="auto"/>
                <w:bottom w:val="none" w:sz="0" w:space="0" w:color="auto"/>
                <w:right w:val="none" w:sz="0" w:space="0" w:color="auto"/>
              </w:divBdr>
              <w:divsChild>
                <w:div w:id="584190780">
                  <w:marLeft w:val="0"/>
                  <w:marRight w:val="0"/>
                  <w:marTop w:val="0"/>
                  <w:marBottom w:val="0"/>
                  <w:divBdr>
                    <w:top w:val="none" w:sz="0" w:space="0" w:color="auto"/>
                    <w:left w:val="none" w:sz="0" w:space="0" w:color="auto"/>
                    <w:bottom w:val="none" w:sz="0" w:space="0" w:color="auto"/>
                    <w:right w:val="none" w:sz="0" w:space="0" w:color="auto"/>
                  </w:divBdr>
                </w:div>
              </w:divsChild>
            </w:div>
            <w:div w:id="770394286">
              <w:marLeft w:val="0"/>
              <w:marRight w:val="0"/>
              <w:marTop w:val="0"/>
              <w:marBottom w:val="0"/>
              <w:divBdr>
                <w:top w:val="none" w:sz="0" w:space="0" w:color="auto"/>
                <w:left w:val="none" w:sz="0" w:space="0" w:color="auto"/>
                <w:bottom w:val="none" w:sz="0" w:space="0" w:color="auto"/>
                <w:right w:val="none" w:sz="0" w:space="0" w:color="auto"/>
              </w:divBdr>
              <w:divsChild>
                <w:div w:id="2031447562">
                  <w:marLeft w:val="0"/>
                  <w:marRight w:val="0"/>
                  <w:marTop w:val="0"/>
                  <w:marBottom w:val="0"/>
                  <w:divBdr>
                    <w:top w:val="none" w:sz="0" w:space="0" w:color="auto"/>
                    <w:left w:val="none" w:sz="0" w:space="0" w:color="auto"/>
                    <w:bottom w:val="none" w:sz="0" w:space="0" w:color="auto"/>
                    <w:right w:val="none" w:sz="0" w:space="0" w:color="auto"/>
                  </w:divBdr>
                </w:div>
              </w:divsChild>
            </w:div>
            <w:div w:id="956712895">
              <w:marLeft w:val="0"/>
              <w:marRight w:val="0"/>
              <w:marTop w:val="0"/>
              <w:marBottom w:val="0"/>
              <w:divBdr>
                <w:top w:val="none" w:sz="0" w:space="0" w:color="auto"/>
                <w:left w:val="none" w:sz="0" w:space="0" w:color="auto"/>
                <w:bottom w:val="none" w:sz="0" w:space="0" w:color="auto"/>
                <w:right w:val="none" w:sz="0" w:space="0" w:color="auto"/>
              </w:divBdr>
              <w:divsChild>
                <w:div w:id="14136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132518">
      <w:bodyDiv w:val="1"/>
      <w:marLeft w:val="0"/>
      <w:marRight w:val="0"/>
      <w:marTop w:val="0"/>
      <w:marBottom w:val="0"/>
      <w:divBdr>
        <w:top w:val="none" w:sz="0" w:space="0" w:color="auto"/>
        <w:left w:val="none" w:sz="0" w:space="0" w:color="auto"/>
        <w:bottom w:val="none" w:sz="0" w:space="0" w:color="auto"/>
        <w:right w:val="none" w:sz="0" w:space="0" w:color="auto"/>
      </w:divBdr>
      <w:divsChild>
        <w:div w:id="538860097">
          <w:marLeft w:val="0"/>
          <w:marRight w:val="0"/>
          <w:marTop w:val="0"/>
          <w:marBottom w:val="0"/>
          <w:divBdr>
            <w:top w:val="none" w:sz="0" w:space="0" w:color="auto"/>
            <w:left w:val="none" w:sz="0" w:space="0" w:color="auto"/>
            <w:bottom w:val="none" w:sz="0" w:space="0" w:color="auto"/>
            <w:right w:val="none" w:sz="0" w:space="0" w:color="auto"/>
          </w:divBdr>
          <w:divsChild>
            <w:div w:id="1035155998">
              <w:marLeft w:val="0"/>
              <w:marRight w:val="0"/>
              <w:marTop w:val="0"/>
              <w:marBottom w:val="0"/>
              <w:divBdr>
                <w:top w:val="none" w:sz="0" w:space="0" w:color="auto"/>
                <w:left w:val="none" w:sz="0" w:space="0" w:color="auto"/>
                <w:bottom w:val="none" w:sz="0" w:space="0" w:color="auto"/>
                <w:right w:val="none" w:sz="0" w:space="0" w:color="auto"/>
              </w:divBdr>
              <w:divsChild>
                <w:div w:id="3566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90955">
      <w:bodyDiv w:val="1"/>
      <w:marLeft w:val="0"/>
      <w:marRight w:val="0"/>
      <w:marTop w:val="0"/>
      <w:marBottom w:val="0"/>
      <w:divBdr>
        <w:top w:val="none" w:sz="0" w:space="0" w:color="auto"/>
        <w:left w:val="none" w:sz="0" w:space="0" w:color="auto"/>
        <w:bottom w:val="none" w:sz="0" w:space="0" w:color="auto"/>
        <w:right w:val="none" w:sz="0" w:space="0" w:color="auto"/>
      </w:divBdr>
      <w:divsChild>
        <w:div w:id="1985692404">
          <w:marLeft w:val="0"/>
          <w:marRight w:val="0"/>
          <w:marTop w:val="0"/>
          <w:marBottom w:val="0"/>
          <w:divBdr>
            <w:top w:val="none" w:sz="0" w:space="0" w:color="auto"/>
            <w:left w:val="none" w:sz="0" w:space="0" w:color="auto"/>
            <w:bottom w:val="none" w:sz="0" w:space="0" w:color="auto"/>
            <w:right w:val="none" w:sz="0" w:space="0" w:color="auto"/>
          </w:divBdr>
          <w:divsChild>
            <w:div w:id="1560824630">
              <w:marLeft w:val="0"/>
              <w:marRight w:val="0"/>
              <w:marTop w:val="0"/>
              <w:marBottom w:val="0"/>
              <w:divBdr>
                <w:top w:val="none" w:sz="0" w:space="0" w:color="auto"/>
                <w:left w:val="none" w:sz="0" w:space="0" w:color="auto"/>
                <w:bottom w:val="none" w:sz="0" w:space="0" w:color="auto"/>
                <w:right w:val="none" w:sz="0" w:space="0" w:color="auto"/>
              </w:divBdr>
              <w:divsChild>
                <w:div w:id="7666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916104">
      <w:bodyDiv w:val="1"/>
      <w:marLeft w:val="0"/>
      <w:marRight w:val="0"/>
      <w:marTop w:val="0"/>
      <w:marBottom w:val="0"/>
      <w:divBdr>
        <w:top w:val="none" w:sz="0" w:space="0" w:color="auto"/>
        <w:left w:val="none" w:sz="0" w:space="0" w:color="auto"/>
        <w:bottom w:val="none" w:sz="0" w:space="0" w:color="auto"/>
        <w:right w:val="none" w:sz="0" w:space="0" w:color="auto"/>
      </w:divBdr>
      <w:divsChild>
        <w:div w:id="1030717036">
          <w:marLeft w:val="0"/>
          <w:marRight w:val="0"/>
          <w:marTop w:val="0"/>
          <w:marBottom w:val="0"/>
          <w:divBdr>
            <w:top w:val="none" w:sz="0" w:space="0" w:color="auto"/>
            <w:left w:val="none" w:sz="0" w:space="0" w:color="auto"/>
            <w:bottom w:val="none" w:sz="0" w:space="0" w:color="auto"/>
            <w:right w:val="none" w:sz="0" w:space="0" w:color="auto"/>
          </w:divBdr>
          <w:divsChild>
            <w:div w:id="1690836779">
              <w:marLeft w:val="0"/>
              <w:marRight w:val="0"/>
              <w:marTop w:val="0"/>
              <w:marBottom w:val="0"/>
              <w:divBdr>
                <w:top w:val="none" w:sz="0" w:space="0" w:color="auto"/>
                <w:left w:val="none" w:sz="0" w:space="0" w:color="auto"/>
                <w:bottom w:val="none" w:sz="0" w:space="0" w:color="auto"/>
                <w:right w:val="none" w:sz="0" w:space="0" w:color="auto"/>
              </w:divBdr>
              <w:divsChild>
                <w:div w:id="10976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472315">
      <w:bodyDiv w:val="1"/>
      <w:marLeft w:val="0"/>
      <w:marRight w:val="0"/>
      <w:marTop w:val="0"/>
      <w:marBottom w:val="0"/>
      <w:divBdr>
        <w:top w:val="none" w:sz="0" w:space="0" w:color="auto"/>
        <w:left w:val="none" w:sz="0" w:space="0" w:color="auto"/>
        <w:bottom w:val="none" w:sz="0" w:space="0" w:color="auto"/>
        <w:right w:val="none" w:sz="0" w:space="0" w:color="auto"/>
      </w:divBdr>
      <w:divsChild>
        <w:div w:id="78674373">
          <w:marLeft w:val="0"/>
          <w:marRight w:val="0"/>
          <w:marTop w:val="0"/>
          <w:marBottom w:val="0"/>
          <w:divBdr>
            <w:top w:val="none" w:sz="0" w:space="0" w:color="auto"/>
            <w:left w:val="none" w:sz="0" w:space="0" w:color="auto"/>
            <w:bottom w:val="none" w:sz="0" w:space="0" w:color="auto"/>
            <w:right w:val="none" w:sz="0" w:space="0" w:color="auto"/>
          </w:divBdr>
          <w:divsChild>
            <w:div w:id="1772507879">
              <w:marLeft w:val="0"/>
              <w:marRight w:val="0"/>
              <w:marTop w:val="0"/>
              <w:marBottom w:val="0"/>
              <w:divBdr>
                <w:top w:val="none" w:sz="0" w:space="0" w:color="auto"/>
                <w:left w:val="none" w:sz="0" w:space="0" w:color="auto"/>
                <w:bottom w:val="none" w:sz="0" w:space="0" w:color="auto"/>
                <w:right w:val="none" w:sz="0" w:space="0" w:color="auto"/>
              </w:divBdr>
              <w:divsChild>
                <w:div w:id="18824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7994">
      <w:bodyDiv w:val="1"/>
      <w:marLeft w:val="0"/>
      <w:marRight w:val="0"/>
      <w:marTop w:val="0"/>
      <w:marBottom w:val="0"/>
      <w:divBdr>
        <w:top w:val="none" w:sz="0" w:space="0" w:color="auto"/>
        <w:left w:val="none" w:sz="0" w:space="0" w:color="auto"/>
        <w:bottom w:val="none" w:sz="0" w:space="0" w:color="auto"/>
        <w:right w:val="none" w:sz="0" w:space="0" w:color="auto"/>
      </w:divBdr>
      <w:divsChild>
        <w:div w:id="1315798363">
          <w:marLeft w:val="0"/>
          <w:marRight w:val="0"/>
          <w:marTop w:val="0"/>
          <w:marBottom w:val="0"/>
          <w:divBdr>
            <w:top w:val="none" w:sz="0" w:space="0" w:color="auto"/>
            <w:left w:val="none" w:sz="0" w:space="0" w:color="auto"/>
            <w:bottom w:val="none" w:sz="0" w:space="0" w:color="auto"/>
            <w:right w:val="none" w:sz="0" w:space="0" w:color="auto"/>
          </w:divBdr>
          <w:divsChild>
            <w:div w:id="1582910598">
              <w:marLeft w:val="0"/>
              <w:marRight w:val="0"/>
              <w:marTop w:val="0"/>
              <w:marBottom w:val="0"/>
              <w:divBdr>
                <w:top w:val="none" w:sz="0" w:space="0" w:color="auto"/>
                <w:left w:val="none" w:sz="0" w:space="0" w:color="auto"/>
                <w:bottom w:val="none" w:sz="0" w:space="0" w:color="auto"/>
                <w:right w:val="none" w:sz="0" w:space="0" w:color="auto"/>
              </w:divBdr>
              <w:divsChild>
                <w:div w:id="9540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3444348">
      <w:bodyDiv w:val="1"/>
      <w:marLeft w:val="0"/>
      <w:marRight w:val="0"/>
      <w:marTop w:val="0"/>
      <w:marBottom w:val="0"/>
      <w:divBdr>
        <w:top w:val="none" w:sz="0" w:space="0" w:color="auto"/>
        <w:left w:val="none" w:sz="0" w:space="0" w:color="auto"/>
        <w:bottom w:val="none" w:sz="0" w:space="0" w:color="auto"/>
        <w:right w:val="none" w:sz="0" w:space="0" w:color="auto"/>
      </w:divBdr>
      <w:divsChild>
        <w:div w:id="571236394">
          <w:marLeft w:val="0"/>
          <w:marRight w:val="0"/>
          <w:marTop w:val="0"/>
          <w:marBottom w:val="0"/>
          <w:divBdr>
            <w:top w:val="none" w:sz="0" w:space="0" w:color="auto"/>
            <w:left w:val="none" w:sz="0" w:space="0" w:color="auto"/>
            <w:bottom w:val="none" w:sz="0" w:space="0" w:color="auto"/>
            <w:right w:val="none" w:sz="0" w:space="0" w:color="auto"/>
          </w:divBdr>
          <w:divsChild>
            <w:div w:id="2095976436">
              <w:marLeft w:val="0"/>
              <w:marRight w:val="0"/>
              <w:marTop w:val="0"/>
              <w:marBottom w:val="0"/>
              <w:divBdr>
                <w:top w:val="none" w:sz="0" w:space="0" w:color="auto"/>
                <w:left w:val="none" w:sz="0" w:space="0" w:color="auto"/>
                <w:bottom w:val="none" w:sz="0" w:space="0" w:color="auto"/>
                <w:right w:val="none" w:sz="0" w:space="0" w:color="auto"/>
              </w:divBdr>
              <w:divsChild>
                <w:div w:id="11384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404803">
      <w:bodyDiv w:val="1"/>
      <w:marLeft w:val="0"/>
      <w:marRight w:val="0"/>
      <w:marTop w:val="0"/>
      <w:marBottom w:val="0"/>
      <w:divBdr>
        <w:top w:val="none" w:sz="0" w:space="0" w:color="auto"/>
        <w:left w:val="none" w:sz="0" w:space="0" w:color="auto"/>
        <w:bottom w:val="none" w:sz="0" w:space="0" w:color="auto"/>
        <w:right w:val="none" w:sz="0" w:space="0" w:color="auto"/>
      </w:divBdr>
      <w:divsChild>
        <w:div w:id="14431155">
          <w:marLeft w:val="0"/>
          <w:marRight w:val="0"/>
          <w:marTop w:val="0"/>
          <w:marBottom w:val="0"/>
          <w:divBdr>
            <w:top w:val="none" w:sz="0" w:space="0" w:color="auto"/>
            <w:left w:val="none" w:sz="0" w:space="0" w:color="auto"/>
            <w:bottom w:val="none" w:sz="0" w:space="0" w:color="auto"/>
            <w:right w:val="none" w:sz="0" w:space="0" w:color="auto"/>
          </w:divBdr>
          <w:divsChild>
            <w:div w:id="447817751">
              <w:marLeft w:val="0"/>
              <w:marRight w:val="0"/>
              <w:marTop w:val="0"/>
              <w:marBottom w:val="0"/>
              <w:divBdr>
                <w:top w:val="none" w:sz="0" w:space="0" w:color="auto"/>
                <w:left w:val="none" w:sz="0" w:space="0" w:color="auto"/>
                <w:bottom w:val="none" w:sz="0" w:space="0" w:color="auto"/>
                <w:right w:val="none" w:sz="0" w:space="0" w:color="auto"/>
              </w:divBdr>
              <w:divsChild>
                <w:div w:id="252133171">
                  <w:marLeft w:val="0"/>
                  <w:marRight w:val="0"/>
                  <w:marTop w:val="0"/>
                  <w:marBottom w:val="0"/>
                  <w:divBdr>
                    <w:top w:val="none" w:sz="0" w:space="0" w:color="auto"/>
                    <w:left w:val="none" w:sz="0" w:space="0" w:color="auto"/>
                    <w:bottom w:val="none" w:sz="0" w:space="0" w:color="auto"/>
                    <w:right w:val="none" w:sz="0" w:space="0" w:color="auto"/>
                  </w:divBdr>
                  <w:divsChild>
                    <w:div w:id="4489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230760">
      <w:bodyDiv w:val="1"/>
      <w:marLeft w:val="0"/>
      <w:marRight w:val="0"/>
      <w:marTop w:val="0"/>
      <w:marBottom w:val="0"/>
      <w:divBdr>
        <w:top w:val="none" w:sz="0" w:space="0" w:color="auto"/>
        <w:left w:val="none" w:sz="0" w:space="0" w:color="auto"/>
        <w:bottom w:val="none" w:sz="0" w:space="0" w:color="auto"/>
        <w:right w:val="none" w:sz="0" w:space="0" w:color="auto"/>
      </w:divBdr>
      <w:divsChild>
        <w:div w:id="1112212897">
          <w:marLeft w:val="0"/>
          <w:marRight w:val="0"/>
          <w:marTop w:val="0"/>
          <w:marBottom w:val="0"/>
          <w:divBdr>
            <w:top w:val="none" w:sz="0" w:space="0" w:color="auto"/>
            <w:left w:val="none" w:sz="0" w:space="0" w:color="auto"/>
            <w:bottom w:val="none" w:sz="0" w:space="0" w:color="auto"/>
            <w:right w:val="none" w:sz="0" w:space="0" w:color="auto"/>
          </w:divBdr>
          <w:divsChild>
            <w:div w:id="1434127906">
              <w:marLeft w:val="0"/>
              <w:marRight w:val="0"/>
              <w:marTop w:val="0"/>
              <w:marBottom w:val="0"/>
              <w:divBdr>
                <w:top w:val="none" w:sz="0" w:space="0" w:color="auto"/>
                <w:left w:val="none" w:sz="0" w:space="0" w:color="auto"/>
                <w:bottom w:val="none" w:sz="0" w:space="0" w:color="auto"/>
                <w:right w:val="none" w:sz="0" w:space="0" w:color="auto"/>
              </w:divBdr>
              <w:divsChild>
                <w:div w:id="493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88361">
      <w:bodyDiv w:val="1"/>
      <w:marLeft w:val="0"/>
      <w:marRight w:val="0"/>
      <w:marTop w:val="0"/>
      <w:marBottom w:val="0"/>
      <w:divBdr>
        <w:top w:val="none" w:sz="0" w:space="0" w:color="auto"/>
        <w:left w:val="none" w:sz="0" w:space="0" w:color="auto"/>
        <w:bottom w:val="none" w:sz="0" w:space="0" w:color="auto"/>
        <w:right w:val="none" w:sz="0" w:space="0" w:color="auto"/>
      </w:divBdr>
      <w:divsChild>
        <w:div w:id="957757326">
          <w:marLeft w:val="0"/>
          <w:marRight w:val="0"/>
          <w:marTop w:val="0"/>
          <w:marBottom w:val="0"/>
          <w:divBdr>
            <w:top w:val="none" w:sz="0" w:space="0" w:color="auto"/>
            <w:left w:val="none" w:sz="0" w:space="0" w:color="auto"/>
            <w:bottom w:val="none" w:sz="0" w:space="0" w:color="auto"/>
            <w:right w:val="none" w:sz="0" w:space="0" w:color="auto"/>
          </w:divBdr>
          <w:divsChild>
            <w:div w:id="622733015">
              <w:marLeft w:val="0"/>
              <w:marRight w:val="0"/>
              <w:marTop w:val="0"/>
              <w:marBottom w:val="0"/>
              <w:divBdr>
                <w:top w:val="none" w:sz="0" w:space="0" w:color="auto"/>
                <w:left w:val="none" w:sz="0" w:space="0" w:color="auto"/>
                <w:bottom w:val="none" w:sz="0" w:space="0" w:color="auto"/>
                <w:right w:val="none" w:sz="0" w:space="0" w:color="auto"/>
              </w:divBdr>
              <w:divsChild>
                <w:div w:id="894197894">
                  <w:marLeft w:val="0"/>
                  <w:marRight w:val="0"/>
                  <w:marTop w:val="0"/>
                  <w:marBottom w:val="0"/>
                  <w:divBdr>
                    <w:top w:val="none" w:sz="0" w:space="0" w:color="auto"/>
                    <w:left w:val="none" w:sz="0" w:space="0" w:color="auto"/>
                    <w:bottom w:val="none" w:sz="0" w:space="0" w:color="auto"/>
                    <w:right w:val="none" w:sz="0" w:space="0" w:color="auto"/>
                  </w:divBdr>
                </w:div>
              </w:divsChild>
            </w:div>
            <w:div w:id="2018727919">
              <w:marLeft w:val="0"/>
              <w:marRight w:val="0"/>
              <w:marTop w:val="0"/>
              <w:marBottom w:val="0"/>
              <w:divBdr>
                <w:top w:val="none" w:sz="0" w:space="0" w:color="auto"/>
                <w:left w:val="none" w:sz="0" w:space="0" w:color="auto"/>
                <w:bottom w:val="none" w:sz="0" w:space="0" w:color="auto"/>
                <w:right w:val="none" w:sz="0" w:space="0" w:color="auto"/>
              </w:divBdr>
              <w:divsChild>
                <w:div w:id="256210392">
                  <w:marLeft w:val="0"/>
                  <w:marRight w:val="0"/>
                  <w:marTop w:val="0"/>
                  <w:marBottom w:val="0"/>
                  <w:divBdr>
                    <w:top w:val="none" w:sz="0" w:space="0" w:color="auto"/>
                    <w:left w:val="none" w:sz="0" w:space="0" w:color="auto"/>
                    <w:bottom w:val="none" w:sz="0" w:space="0" w:color="auto"/>
                    <w:right w:val="none" w:sz="0" w:space="0" w:color="auto"/>
                  </w:divBdr>
                </w:div>
              </w:divsChild>
            </w:div>
            <w:div w:id="569190121">
              <w:marLeft w:val="0"/>
              <w:marRight w:val="0"/>
              <w:marTop w:val="0"/>
              <w:marBottom w:val="0"/>
              <w:divBdr>
                <w:top w:val="none" w:sz="0" w:space="0" w:color="auto"/>
                <w:left w:val="none" w:sz="0" w:space="0" w:color="auto"/>
                <w:bottom w:val="none" w:sz="0" w:space="0" w:color="auto"/>
                <w:right w:val="none" w:sz="0" w:space="0" w:color="auto"/>
              </w:divBdr>
              <w:divsChild>
                <w:div w:id="2101951209">
                  <w:marLeft w:val="0"/>
                  <w:marRight w:val="0"/>
                  <w:marTop w:val="0"/>
                  <w:marBottom w:val="0"/>
                  <w:divBdr>
                    <w:top w:val="none" w:sz="0" w:space="0" w:color="auto"/>
                    <w:left w:val="none" w:sz="0" w:space="0" w:color="auto"/>
                    <w:bottom w:val="none" w:sz="0" w:space="0" w:color="auto"/>
                    <w:right w:val="none" w:sz="0" w:space="0" w:color="auto"/>
                  </w:divBdr>
                </w:div>
              </w:divsChild>
            </w:div>
            <w:div w:id="556403392">
              <w:marLeft w:val="0"/>
              <w:marRight w:val="0"/>
              <w:marTop w:val="0"/>
              <w:marBottom w:val="0"/>
              <w:divBdr>
                <w:top w:val="none" w:sz="0" w:space="0" w:color="auto"/>
                <w:left w:val="none" w:sz="0" w:space="0" w:color="auto"/>
                <w:bottom w:val="none" w:sz="0" w:space="0" w:color="auto"/>
                <w:right w:val="none" w:sz="0" w:space="0" w:color="auto"/>
              </w:divBdr>
              <w:divsChild>
                <w:div w:id="1241259865">
                  <w:marLeft w:val="0"/>
                  <w:marRight w:val="0"/>
                  <w:marTop w:val="0"/>
                  <w:marBottom w:val="0"/>
                  <w:divBdr>
                    <w:top w:val="none" w:sz="0" w:space="0" w:color="auto"/>
                    <w:left w:val="none" w:sz="0" w:space="0" w:color="auto"/>
                    <w:bottom w:val="none" w:sz="0" w:space="0" w:color="auto"/>
                    <w:right w:val="none" w:sz="0" w:space="0" w:color="auto"/>
                  </w:divBdr>
                </w:div>
              </w:divsChild>
            </w:div>
            <w:div w:id="1892841474">
              <w:marLeft w:val="0"/>
              <w:marRight w:val="0"/>
              <w:marTop w:val="0"/>
              <w:marBottom w:val="0"/>
              <w:divBdr>
                <w:top w:val="none" w:sz="0" w:space="0" w:color="auto"/>
                <w:left w:val="none" w:sz="0" w:space="0" w:color="auto"/>
                <w:bottom w:val="none" w:sz="0" w:space="0" w:color="auto"/>
                <w:right w:val="none" w:sz="0" w:space="0" w:color="auto"/>
              </w:divBdr>
              <w:divsChild>
                <w:div w:id="1702322646">
                  <w:marLeft w:val="0"/>
                  <w:marRight w:val="0"/>
                  <w:marTop w:val="0"/>
                  <w:marBottom w:val="0"/>
                  <w:divBdr>
                    <w:top w:val="none" w:sz="0" w:space="0" w:color="auto"/>
                    <w:left w:val="none" w:sz="0" w:space="0" w:color="auto"/>
                    <w:bottom w:val="none" w:sz="0" w:space="0" w:color="auto"/>
                    <w:right w:val="none" w:sz="0" w:space="0" w:color="auto"/>
                  </w:divBdr>
                </w:div>
              </w:divsChild>
            </w:div>
            <w:div w:id="702631909">
              <w:marLeft w:val="0"/>
              <w:marRight w:val="0"/>
              <w:marTop w:val="0"/>
              <w:marBottom w:val="0"/>
              <w:divBdr>
                <w:top w:val="none" w:sz="0" w:space="0" w:color="auto"/>
                <w:left w:val="none" w:sz="0" w:space="0" w:color="auto"/>
                <w:bottom w:val="none" w:sz="0" w:space="0" w:color="auto"/>
                <w:right w:val="none" w:sz="0" w:space="0" w:color="auto"/>
              </w:divBdr>
              <w:divsChild>
                <w:div w:id="644160258">
                  <w:marLeft w:val="0"/>
                  <w:marRight w:val="0"/>
                  <w:marTop w:val="0"/>
                  <w:marBottom w:val="0"/>
                  <w:divBdr>
                    <w:top w:val="none" w:sz="0" w:space="0" w:color="auto"/>
                    <w:left w:val="none" w:sz="0" w:space="0" w:color="auto"/>
                    <w:bottom w:val="none" w:sz="0" w:space="0" w:color="auto"/>
                    <w:right w:val="none" w:sz="0" w:space="0" w:color="auto"/>
                  </w:divBdr>
                </w:div>
              </w:divsChild>
            </w:div>
            <w:div w:id="1178423275">
              <w:marLeft w:val="0"/>
              <w:marRight w:val="0"/>
              <w:marTop w:val="0"/>
              <w:marBottom w:val="0"/>
              <w:divBdr>
                <w:top w:val="none" w:sz="0" w:space="0" w:color="auto"/>
                <w:left w:val="none" w:sz="0" w:space="0" w:color="auto"/>
                <w:bottom w:val="none" w:sz="0" w:space="0" w:color="auto"/>
                <w:right w:val="none" w:sz="0" w:space="0" w:color="auto"/>
              </w:divBdr>
              <w:divsChild>
                <w:div w:id="855463076">
                  <w:marLeft w:val="0"/>
                  <w:marRight w:val="0"/>
                  <w:marTop w:val="0"/>
                  <w:marBottom w:val="0"/>
                  <w:divBdr>
                    <w:top w:val="none" w:sz="0" w:space="0" w:color="auto"/>
                    <w:left w:val="none" w:sz="0" w:space="0" w:color="auto"/>
                    <w:bottom w:val="none" w:sz="0" w:space="0" w:color="auto"/>
                    <w:right w:val="none" w:sz="0" w:space="0" w:color="auto"/>
                  </w:divBdr>
                </w:div>
              </w:divsChild>
            </w:div>
            <w:div w:id="556432917">
              <w:marLeft w:val="0"/>
              <w:marRight w:val="0"/>
              <w:marTop w:val="0"/>
              <w:marBottom w:val="0"/>
              <w:divBdr>
                <w:top w:val="none" w:sz="0" w:space="0" w:color="auto"/>
                <w:left w:val="none" w:sz="0" w:space="0" w:color="auto"/>
                <w:bottom w:val="none" w:sz="0" w:space="0" w:color="auto"/>
                <w:right w:val="none" w:sz="0" w:space="0" w:color="auto"/>
              </w:divBdr>
              <w:divsChild>
                <w:div w:id="2112817383">
                  <w:marLeft w:val="0"/>
                  <w:marRight w:val="0"/>
                  <w:marTop w:val="0"/>
                  <w:marBottom w:val="0"/>
                  <w:divBdr>
                    <w:top w:val="none" w:sz="0" w:space="0" w:color="auto"/>
                    <w:left w:val="none" w:sz="0" w:space="0" w:color="auto"/>
                    <w:bottom w:val="none" w:sz="0" w:space="0" w:color="auto"/>
                    <w:right w:val="none" w:sz="0" w:space="0" w:color="auto"/>
                  </w:divBdr>
                </w:div>
              </w:divsChild>
            </w:div>
            <w:div w:id="370962358">
              <w:marLeft w:val="0"/>
              <w:marRight w:val="0"/>
              <w:marTop w:val="0"/>
              <w:marBottom w:val="0"/>
              <w:divBdr>
                <w:top w:val="none" w:sz="0" w:space="0" w:color="auto"/>
                <w:left w:val="none" w:sz="0" w:space="0" w:color="auto"/>
                <w:bottom w:val="none" w:sz="0" w:space="0" w:color="auto"/>
                <w:right w:val="none" w:sz="0" w:space="0" w:color="auto"/>
              </w:divBdr>
              <w:divsChild>
                <w:div w:id="503667796">
                  <w:marLeft w:val="0"/>
                  <w:marRight w:val="0"/>
                  <w:marTop w:val="0"/>
                  <w:marBottom w:val="0"/>
                  <w:divBdr>
                    <w:top w:val="none" w:sz="0" w:space="0" w:color="auto"/>
                    <w:left w:val="none" w:sz="0" w:space="0" w:color="auto"/>
                    <w:bottom w:val="none" w:sz="0" w:space="0" w:color="auto"/>
                    <w:right w:val="none" w:sz="0" w:space="0" w:color="auto"/>
                  </w:divBdr>
                </w:div>
              </w:divsChild>
            </w:div>
            <w:div w:id="941186581">
              <w:marLeft w:val="0"/>
              <w:marRight w:val="0"/>
              <w:marTop w:val="0"/>
              <w:marBottom w:val="0"/>
              <w:divBdr>
                <w:top w:val="none" w:sz="0" w:space="0" w:color="auto"/>
                <w:left w:val="none" w:sz="0" w:space="0" w:color="auto"/>
                <w:bottom w:val="none" w:sz="0" w:space="0" w:color="auto"/>
                <w:right w:val="none" w:sz="0" w:space="0" w:color="auto"/>
              </w:divBdr>
              <w:divsChild>
                <w:div w:id="1049767207">
                  <w:marLeft w:val="0"/>
                  <w:marRight w:val="0"/>
                  <w:marTop w:val="0"/>
                  <w:marBottom w:val="0"/>
                  <w:divBdr>
                    <w:top w:val="none" w:sz="0" w:space="0" w:color="auto"/>
                    <w:left w:val="none" w:sz="0" w:space="0" w:color="auto"/>
                    <w:bottom w:val="none" w:sz="0" w:space="0" w:color="auto"/>
                    <w:right w:val="none" w:sz="0" w:space="0" w:color="auto"/>
                  </w:divBdr>
                </w:div>
              </w:divsChild>
            </w:div>
            <w:div w:id="1033307943">
              <w:marLeft w:val="0"/>
              <w:marRight w:val="0"/>
              <w:marTop w:val="0"/>
              <w:marBottom w:val="0"/>
              <w:divBdr>
                <w:top w:val="none" w:sz="0" w:space="0" w:color="auto"/>
                <w:left w:val="none" w:sz="0" w:space="0" w:color="auto"/>
                <w:bottom w:val="none" w:sz="0" w:space="0" w:color="auto"/>
                <w:right w:val="none" w:sz="0" w:space="0" w:color="auto"/>
              </w:divBdr>
              <w:divsChild>
                <w:div w:id="1634097113">
                  <w:marLeft w:val="0"/>
                  <w:marRight w:val="0"/>
                  <w:marTop w:val="0"/>
                  <w:marBottom w:val="0"/>
                  <w:divBdr>
                    <w:top w:val="none" w:sz="0" w:space="0" w:color="auto"/>
                    <w:left w:val="none" w:sz="0" w:space="0" w:color="auto"/>
                    <w:bottom w:val="none" w:sz="0" w:space="0" w:color="auto"/>
                    <w:right w:val="none" w:sz="0" w:space="0" w:color="auto"/>
                  </w:divBdr>
                </w:div>
              </w:divsChild>
            </w:div>
            <w:div w:id="28848258">
              <w:marLeft w:val="0"/>
              <w:marRight w:val="0"/>
              <w:marTop w:val="0"/>
              <w:marBottom w:val="0"/>
              <w:divBdr>
                <w:top w:val="none" w:sz="0" w:space="0" w:color="auto"/>
                <w:left w:val="none" w:sz="0" w:space="0" w:color="auto"/>
                <w:bottom w:val="none" w:sz="0" w:space="0" w:color="auto"/>
                <w:right w:val="none" w:sz="0" w:space="0" w:color="auto"/>
              </w:divBdr>
              <w:divsChild>
                <w:div w:id="1526989474">
                  <w:marLeft w:val="0"/>
                  <w:marRight w:val="0"/>
                  <w:marTop w:val="0"/>
                  <w:marBottom w:val="0"/>
                  <w:divBdr>
                    <w:top w:val="none" w:sz="0" w:space="0" w:color="auto"/>
                    <w:left w:val="none" w:sz="0" w:space="0" w:color="auto"/>
                    <w:bottom w:val="none" w:sz="0" w:space="0" w:color="auto"/>
                    <w:right w:val="none" w:sz="0" w:space="0" w:color="auto"/>
                  </w:divBdr>
                </w:div>
              </w:divsChild>
            </w:div>
            <w:div w:id="830414006">
              <w:marLeft w:val="0"/>
              <w:marRight w:val="0"/>
              <w:marTop w:val="0"/>
              <w:marBottom w:val="0"/>
              <w:divBdr>
                <w:top w:val="none" w:sz="0" w:space="0" w:color="auto"/>
                <w:left w:val="none" w:sz="0" w:space="0" w:color="auto"/>
                <w:bottom w:val="none" w:sz="0" w:space="0" w:color="auto"/>
                <w:right w:val="none" w:sz="0" w:space="0" w:color="auto"/>
              </w:divBdr>
              <w:divsChild>
                <w:div w:id="36004258">
                  <w:marLeft w:val="0"/>
                  <w:marRight w:val="0"/>
                  <w:marTop w:val="0"/>
                  <w:marBottom w:val="0"/>
                  <w:divBdr>
                    <w:top w:val="none" w:sz="0" w:space="0" w:color="auto"/>
                    <w:left w:val="none" w:sz="0" w:space="0" w:color="auto"/>
                    <w:bottom w:val="none" w:sz="0" w:space="0" w:color="auto"/>
                    <w:right w:val="none" w:sz="0" w:space="0" w:color="auto"/>
                  </w:divBdr>
                </w:div>
              </w:divsChild>
            </w:div>
            <w:div w:id="959726999">
              <w:marLeft w:val="0"/>
              <w:marRight w:val="0"/>
              <w:marTop w:val="0"/>
              <w:marBottom w:val="0"/>
              <w:divBdr>
                <w:top w:val="none" w:sz="0" w:space="0" w:color="auto"/>
                <w:left w:val="none" w:sz="0" w:space="0" w:color="auto"/>
                <w:bottom w:val="none" w:sz="0" w:space="0" w:color="auto"/>
                <w:right w:val="none" w:sz="0" w:space="0" w:color="auto"/>
              </w:divBdr>
              <w:divsChild>
                <w:div w:id="2022079825">
                  <w:marLeft w:val="0"/>
                  <w:marRight w:val="0"/>
                  <w:marTop w:val="0"/>
                  <w:marBottom w:val="0"/>
                  <w:divBdr>
                    <w:top w:val="none" w:sz="0" w:space="0" w:color="auto"/>
                    <w:left w:val="none" w:sz="0" w:space="0" w:color="auto"/>
                    <w:bottom w:val="none" w:sz="0" w:space="0" w:color="auto"/>
                    <w:right w:val="none" w:sz="0" w:space="0" w:color="auto"/>
                  </w:divBdr>
                </w:div>
              </w:divsChild>
            </w:div>
            <w:div w:id="1435175274">
              <w:marLeft w:val="0"/>
              <w:marRight w:val="0"/>
              <w:marTop w:val="0"/>
              <w:marBottom w:val="0"/>
              <w:divBdr>
                <w:top w:val="none" w:sz="0" w:space="0" w:color="auto"/>
                <w:left w:val="none" w:sz="0" w:space="0" w:color="auto"/>
                <w:bottom w:val="none" w:sz="0" w:space="0" w:color="auto"/>
                <w:right w:val="none" w:sz="0" w:space="0" w:color="auto"/>
              </w:divBdr>
              <w:divsChild>
                <w:div w:id="1372345030">
                  <w:marLeft w:val="0"/>
                  <w:marRight w:val="0"/>
                  <w:marTop w:val="0"/>
                  <w:marBottom w:val="0"/>
                  <w:divBdr>
                    <w:top w:val="none" w:sz="0" w:space="0" w:color="auto"/>
                    <w:left w:val="none" w:sz="0" w:space="0" w:color="auto"/>
                    <w:bottom w:val="none" w:sz="0" w:space="0" w:color="auto"/>
                    <w:right w:val="none" w:sz="0" w:space="0" w:color="auto"/>
                  </w:divBdr>
                </w:div>
                <w:div w:id="442307454">
                  <w:marLeft w:val="0"/>
                  <w:marRight w:val="0"/>
                  <w:marTop w:val="0"/>
                  <w:marBottom w:val="0"/>
                  <w:divBdr>
                    <w:top w:val="none" w:sz="0" w:space="0" w:color="auto"/>
                    <w:left w:val="none" w:sz="0" w:space="0" w:color="auto"/>
                    <w:bottom w:val="none" w:sz="0" w:space="0" w:color="auto"/>
                    <w:right w:val="none" w:sz="0" w:space="0" w:color="auto"/>
                  </w:divBdr>
                </w:div>
              </w:divsChild>
            </w:div>
            <w:div w:id="1989437922">
              <w:marLeft w:val="0"/>
              <w:marRight w:val="0"/>
              <w:marTop w:val="0"/>
              <w:marBottom w:val="0"/>
              <w:divBdr>
                <w:top w:val="none" w:sz="0" w:space="0" w:color="auto"/>
                <w:left w:val="none" w:sz="0" w:space="0" w:color="auto"/>
                <w:bottom w:val="none" w:sz="0" w:space="0" w:color="auto"/>
                <w:right w:val="none" w:sz="0" w:space="0" w:color="auto"/>
              </w:divBdr>
              <w:divsChild>
                <w:div w:id="1063993111">
                  <w:marLeft w:val="0"/>
                  <w:marRight w:val="0"/>
                  <w:marTop w:val="0"/>
                  <w:marBottom w:val="0"/>
                  <w:divBdr>
                    <w:top w:val="none" w:sz="0" w:space="0" w:color="auto"/>
                    <w:left w:val="none" w:sz="0" w:space="0" w:color="auto"/>
                    <w:bottom w:val="none" w:sz="0" w:space="0" w:color="auto"/>
                    <w:right w:val="none" w:sz="0" w:space="0" w:color="auto"/>
                  </w:divBdr>
                </w:div>
              </w:divsChild>
            </w:div>
            <w:div w:id="1310671150">
              <w:marLeft w:val="0"/>
              <w:marRight w:val="0"/>
              <w:marTop w:val="0"/>
              <w:marBottom w:val="0"/>
              <w:divBdr>
                <w:top w:val="none" w:sz="0" w:space="0" w:color="auto"/>
                <w:left w:val="none" w:sz="0" w:space="0" w:color="auto"/>
                <w:bottom w:val="none" w:sz="0" w:space="0" w:color="auto"/>
                <w:right w:val="none" w:sz="0" w:space="0" w:color="auto"/>
              </w:divBdr>
              <w:divsChild>
                <w:div w:id="922763637">
                  <w:marLeft w:val="0"/>
                  <w:marRight w:val="0"/>
                  <w:marTop w:val="0"/>
                  <w:marBottom w:val="0"/>
                  <w:divBdr>
                    <w:top w:val="none" w:sz="0" w:space="0" w:color="auto"/>
                    <w:left w:val="none" w:sz="0" w:space="0" w:color="auto"/>
                    <w:bottom w:val="none" w:sz="0" w:space="0" w:color="auto"/>
                    <w:right w:val="none" w:sz="0" w:space="0" w:color="auto"/>
                  </w:divBdr>
                </w:div>
              </w:divsChild>
            </w:div>
            <w:div w:id="1548033801">
              <w:marLeft w:val="0"/>
              <w:marRight w:val="0"/>
              <w:marTop w:val="0"/>
              <w:marBottom w:val="0"/>
              <w:divBdr>
                <w:top w:val="none" w:sz="0" w:space="0" w:color="auto"/>
                <w:left w:val="none" w:sz="0" w:space="0" w:color="auto"/>
                <w:bottom w:val="none" w:sz="0" w:space="0" w:color="auto"/>
                <w:right w:val="none" w:sz="0" w:space="0" w:color="auto"/>
              </w:divBdr>
              <w:divsChild>
                <w:div w:id="35542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8071">
      <w:bodyDiv w:val="1"/>
      <w:marLeft w:val="0"/>
      <w:marRight w:val="0"/>
      <w:marTop w:val="0"/>
      <w:marBottom w:val="0"/>
      <w:divBdr>
        <w:top w:val="none" w:sz="0" w:space="0" w:color="auto"/>
        <w:left w:val="none" w:sz="0" w:space="0" w:color="auto"/>
        <w:bottom w:val="none" w:sz="0" w:space="0" w:color="auto"/>
        <w:right w:val="none" w:sz="0" w:space="0" w:color="auto"/>
      </w:divBdr>
      <w:divsChild>
        <w:div w:id="334919775">
          <w:marLeft w:val="0"/>
          <w:marRight w:val="0"/>
          <w:marTop w:val="0"/>
          <w:marBottom w:val="0"/>
          <w:divBdr>
            <w:top w:val="none" w:sz="0" w:space="0" w:color="auto"/>
            <w:left w:val="none" w:sz="0" w:space="0" w:color="auto"/>
            <w:bottom w:val="none" w:sz="0" w:space="0" w:color="auto"/>
            <w:right w:val="none" w:sz="0" w:space="0" w:color="auto"/>
          </w:divBdr>
          <w:divsChild>
            <w:div w:id="795368268">
              <w:marLeft w:val="0"/>
              <w:marRight w:val="0"/>
              <w:marTop w:val="0"/>
              <w:marBottom w:val="0"/>
              <w:divBdr>
                <w:top w:val="none" w:sz="0" w:space="0" w:color="auto"/>
                <w:left w:val="none" w:sz="0" w:space="0" w:color="auto"/>
                <w:bottom w:val="none" w:sz="0" w:space="0" w:color="auto"/>
                <w:right w:val="none" w:sz="0" w:space="0" w:color="auto"/>
              </w:divBdr>
              <w:divsChild>
                <w:div w:id="952321260">
                  <w:marLeft w:val="0"/>
                  <w:marRight w:val="0"/>
                  <w:marTop w:val="0"/>
                  <w:marBottom w:val="0"/>
                  <w:divBdr>
                    <w:top w:val="none" w:sz="0" w:space="0" w:color="auto"/>
                    <w:left w:val="none" w:sz="0" w:space="0" w:color="auto"/>
                    <w:bottom w:val="none" w:sz="0" w:space="0" w:color="auto"/>
                    <w:right w:val="none" w:sz="0" w:space="0" w:color="auto"/>
                  </w:divBdr>
                  <w:divsChild>
                    <w:div w:id="143169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23684">
      <w:bodyDiv w:val="1"/>
      <w:marLeft w:val="0"/>
      <w:marRight w:val="0"/>
      <w:marTop w:val="0"/>
      <w:marBottom w:val="0"/>
      <w:divBdr>
        <w:top w:val="none" w:sz="0" w:space="0" w:color="auto"/>
        <w:left w:val="none" w:sz="0" w:space="0" w:color="auto"/>
        <w:bottom w:val="none" w:sz="0" w:space="0" w:color="auto"/>
        <w:right w:val="none" w:sz="0" w:space="0" w:color="auto"/>
      </w:divBdr>
      <w:divsChild>
        <w:div w:id="213274883">
          <w:marLeft w:val="0"/>
          <w:marRight w:val="0"/>
          <w:marTop w:val="0"/>
          <w:marBottom w:val="0"/>
          <w:divBdr>
            <w:top w:val="none" w:sz="0" w:space="0" w:color="auto"/>
            <w:left w:val="none" w:sz="0" w:space="0" w:color="auto"/>
            <w:bottom w:val="none" w:sz="0" w:space="0" w:color="auto"/>
            <w:right w:val="none" w:sz="0" w:space="0" w:color="auto"/>
          </w:divBdr>
          <w:divsChild>
            <w:div w:id="1353340157">
              <w:marLeft w:val="0"/>
              <w:marRight w:val="0"/>
              <w:marTop w:val="0"/>
              <w:marBottom w:val="0"/>
              <w:divBdr>
                <w:top w:val="none" w:sz="0" w:space="0" w:color="auto"/>
                <w:left w:val="none" w:sz="0" w:space="0" w:color="auto"/>
                <w:bottom w:val="none" w:sz="0" w:space="0" w:color="auto"/>
                <w:right w:val="none" w:sz="0" w:space="0" w:color="auto"/>
              </w:divBdr>
              <w:divsChild>
                <w:div w:id="1106577471">
                  <w:marLeft w:val="0"/>
                  <w:marRight w:val="0"/>
                  <w:marTop w:val="0"/>
                  <w:marBottom w:val="0"/>
                  <w:divBdr>
                    <w:top w:val="none" w:sz="0" w:space="0" w:color="auto"/>
                    <w:left w:val="none" w:sz="0" w:space="0" w:color="auto"/>
                    <w:bottom w:val="none" w:sz="0" w:space="0" w:color="auto"/>
                    <w:right w:val="none" w:sz="0" w:space="0" w:color="auto"/>
                  </w:divBdr>
                </w:div>
              </w:divsChild>
            </w:div>
            <w:div w:id="1579319183">
              <w:marLeft w:val="0"/>
              <w:marRight w:val="0"/>
              <w:marTop w:val="0"/>
              <w:marBottom w:val="0"/>
              <w:divBdr>
                <w:top w:val="none" w:sz="0" w:space="0" w:color="auto"/>
                <w:left w:val="none" w:sz="0" w:space="0" w:color="auto"/>
                <w:bottom w:val="none" w:sz="0" w:space="0" w:color="auto"/>
                <w:right w:val="none" w:sz="0" w:space="0" w:color="auto"/>
              </w:divBdr>
              <w:divsChild>
                <w:div w:id="26757518">
                  <w:marLeft w:val="0"/>
                  <w:marRight w:val="0"/>
                  <w:marTop w:val="0"/>
                  <w:marBottom w:val="0"/>
                  <w:divBdr>
                    <w:top w:val="none" w:sz="0" w:space="0" w:color="auto"/>
                    <w:left w:val="none" w:sz="0" w:space="0" w:color="auto"/>
                    <w:bottom w:val="none" w:sz="0" w:space="0" w:color="auto"/>
                    <w:right w:val="none" w:sz="0" w:space="0" w:color="auto"/>
                  </w:divBdr>
                </w:div>
              </w:divsChild>
            </w:div>
            <w:div w:id="1287269920">
              <w:marLeft w:val="0"/>
              <w:marRight w:val="0"/>
              <w:marTop w:val="0"/>
              <w:marBottom w:val="0"/>
              <w:divBdr>
                <w:top w:val="none" w:sz="0" w:space="0" w:color="auto"/>
                <w:left w:val="none" w:sz="0" w:space="0" w:color="auto"/>
                <w:bottom w:val="none" w:sz="0" w:space="0" w:color="auto"/>
                <w:right w:val="none" w:sz="0" w:space="0" w:color="auto"/>
              </w:divBdr>
              <w:divsChild>
                <w:div w:id="10036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hyperlink" Target="http://www.rehva.eu/publications-and-resources/rehva-journal/2016/062016/en-iso-52003-and-en-iso-52018-making-good-use-of-the-epb-assessment-outpu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footer" Target="footer1.xml"/><Relationship Id="rId19" Type="http://schemas.openxmlformats.org/officeDocument/2006/relationships/image" Target="media/image6.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10785</TotalTime>
  <Pages>41</Pages>
  <Words>12384</Words>
  <Characters>70595</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2094</cp:revision>
  <dcterms:created xsi:type="dcterms:W3CDTF">2021-04-13T08:52:00Z</dcterms:created>
  <dcterms:modified xsi:type="dcterms:W3CDTF">2023-06-20T06:28:00Z</dcterms:modified>
</cp:coreProperties>
</file>